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52" w:rsidRPr="00006E8E" w:rsidRDefault="00114737" w:rsidP="00D15852">
      <w:pPr>
        <w:jc w:val="center"/>
        <w:rPr>
          <w:rFonts w:ascii="Tahoma" w:hAnsi="Tahoma" w:cs="Tahoma"/>
          <w:color w:val="000000" w:themeColor="text1"/>
        </w:rPr>
      </w:pPr>
      <w:r w:rsidRPr="00006E8E">
        <w:rPr>
          <w:rFonts w:ascii="Tahoma" w:hAnsi="Tahoma" w:cs="Tahoma"/>
          <w:noProof/>
          <w:color w:val="000000" w:themeColor="text1"/>
        </w:rPr>
        <w:drawing>
          <wp:inline distT="0" distB="0" distL="0" distR="0">
            <wp:extent cx="1219200" cy="688848"/>
            <wp:effectExtent l="19050" t="0" r="0" b="0"/>
            <wp:docPr id="1" name="Picture 0" descr="ASCSerie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Series Logo small.jpg"/>
                    <pic:cNvPicPr/>
                  </pic:nvPicPr>
                  <pic:blipFill>
                    <a:blip r:embed="rId8" cstate="print"/>
                    <a:stretch>
                      <a:fillRect/>
                    </a:stretch>
                  </pic:blipFill>
                  <pic:spPr>
                    <a:xfrm>
                      <a:off x="0" y="0"/>
                      <a:ext cx="1219200" cy="688848"/>
                    </a:xfrm>
                    <a:prstGeom prst="rect">
                      <a:avLst/>
                    </a:prstGeom>
                  </pic:spPr>
                </pic:pic>
              </a:graphicData>
            </a:graphic>
          </wp:inline>
        </w:drawing>
      </w:r>
    </w:p>
    <w:p w:rsidR="00D15852" w:rsidRPr="00006E8E" w:rsidRDefault="00D15852" w:rsidP="00D15852">
      <w:pPr>
        <w:rPr>
          <w:rFonts w:ascii="Tahoma" w:hAnsi="Tahoma" w:cs="Tahoma"/>
          <w:color w:val="000000" w:themeColor="text1"/>
        </w:rPr>
      </w:pPr>
    </w:p>
    <w:p w:rsidR="007D38C6" w:rsidRPr="00006E8E" w:rsidRDefault="007D38C6" w:rsidP="00D15852">
      <w:pPr>
        <w:rPr>
          <w:rFonts w:ascii="Tahoma" w:hAnsi="Tahoma" w:cs="Tahoma"/>
          <w:color w:val="000000" w:themeColor="text1"/>
        </w:rPr>
      </w:pPr>
    </w:p>
    <w:p w:rsidR="007D38C6" w:rsidRPr="00006E8E" w:rsidRDefault="00BC53D5" w:rsidP="007D38C6">
      <w:pPr>
        <w:jc w:val="center"/>
        <w:rPr>
          <w:rFonts w:ascii="Tahoma" w:hAnsi="Tahoma" w:cs="Tahoma"/>
          <w:b/>
          <w:color w:val="000000" w:themeColor="text1"/>
          <w:sz w:val="56"/>
          <w:szCs w:val="56"/>
        </w:rPr>
      </w:pPr>
      <w:r w:rsidRPr="00006E8E">
        <w:rPr>
          <w:rFonts w:ascii="Tahoma" w:hAnsi="Tahoma" w:cs="Tahoma"/>
          <w:b/>
          <w:color w:val="000000" w:themeColor="text1"/>
          <w:sz w:val="56"/>
          <w:szCs w:val="56"/>
        </w:rPr>
        <w:t>201</w:t>
      </w:r>
      <w:r w:rsidR="00450423" w:rsidRPr="00006E8E">
        <w:rPr>
          <w:rFonts w:ascii="Tahoma" w:hAnsi="Tahoma" w:cs="Tahoma"/>
          <w:b/>
          <w:color w:val="000000" w:themeColor="text1"/>
          <w:sz w:val="56"/>
          <w:szCs w:val="56"/>
        </w:rPr>
        <w:t>7</w:t>
      </w:r>
      <w:r w:rsidR="00CB42FB" w:rsidRPr="00006E8E">
        <w:rPr>
          <w:rFonts w:ascii="Tahoma" w:hAnsi="Tahoma" w:cs="Tahoma"/>
          <w:b/>
          <w:color w:val="000000" w:themeColor="text1"/>
          <w:sz w:val="56"/>
          <w:szCs w:val="56"/>
        </w:rPr>
        <w:t xml:space="preserve"> </w:t>
      </w:r>
      <w:r w:rsidR="00114737" w:rsidRPr="00006E8E">
        <w:rPr>
          <w:rFonts w:ascii="Tahoma" w:hAnsi="Tahoma" w:cs="Tahoma"/>
          <w:b/>
          <w:color w:val="000000" w:themeColor="text1"/>
          <w:sz w:val="56"/>
          <w:szCs w:val="56"/>
        </w:rPr>
        <w:t>Victorian</w:t>
      </w:r>
    </w:p>
    <w:p w:rsidR="00CB42FB" w:rsidRPr="00006E8E" w:rsidRDefault="00CB42FB" w:rsidP="007D38C6">
      <w:pPr>
        <w:jc w:val="center"/>
        <w:rPr>
          <w:rFonts w:ascii="Tahoma" w:hAnsi="Tahoma" w:cs="Tahoma"/>
          <w:b/>
          <w:color w:val="000000" w:themeColor="text1"/>
          <w:sz w:val="56"/>
          <w:szCs w:val="56"/>
        </w:rPr>
      </w:pPr>
      <w:r w:rsidRPr="00006E8E">
        <w:rPr>
          <w:rFonts w:ascii="Tahoma" w:hAnsi="Tahoma" w:cs="Tahoma"/>
          <w:b/>
          <w:color w:val="000000" w:themeColor="text1"/>
          <w:sz w:val="56"/>
          <w:szCs w:val="56"/>
        </w:rPr>
        <w:t>Saloon Car Series</w:t>
      </w:r>
    </w:p>
    <w:p w:rsidR="00CB42FB" w:rsidRPr="00006E8E" w:rsidRDefault="00CB42FB" w:rsidP="007D38C6">
      <w:pPr>
        <w:jc w:val="center"/>
        <w:rPr>
          <w:rFonts w:ascii="Tahoma" w:hAnsi="Tahoma" w:cs="Tahoma"/>
          <w:b/>
          <w:color w:val="000000" w:themeColor="text1"/>
          <w:sz w:val="56"/>
          <w:szCs w:val="56"/>
        </w:rPr>
      </w:pPr>
    </w:p>
    <w:p w:rsidR="00CB42FB" w:rsidRPr="00006E8E" w:rsidRDefault="00CB42FB" w:rsidP="007D38C6">
      <w:pPr>
        <w:jc w:val="center"/>
        <w:rPr>
          <w:rFonts w:ascii="Tahoma" w:hAnsi="Tahoma" w:cs="Tahoma"/>
          <w:b/>
          <w:color w:val="000000" w:themeColor="text1"/>
          <w:sz w:val="72"/>
          <w:szCs w:val="72"/>
        </w:rPr>
      </w:pPr>
      <w:r w:rsidRPr="00006E8E">
        <w:rPr>
          <w:rFonts w:ascii="Tahoma" w:hAnsi="Tahoma" w:cs="Tahoma"/>
          <w:b/>
          <w:color w:val="000000" w:themeColor="text1"/>
          <w:sz w:val="72"/>
          <w:szCs w:val="72"/>
        </w:rPr>
        <w:t>Sporting Regulations</w:t>
      </w:r>
    </w:p>
    <w:p w:rsidR="00CB42FB" w:rsidRPr="00006E8E" w:rsidRDefault="00450423" w:rsidP="00114737">
      <w:pPr>
        <w:jc w:val="center"/>
        <w:rPr>
          <w:rFonts w:ascii="Tahoma" w:hAnsi="Tahoma" w:cs="Tahoma"/>
          <w:b/>
          <w:color w:val="000000" w:themeColor="text1"/>
          <w:sz w:val="40"/>
          <w:szCs w:val="40"/>
        </w:rPr>
      </w:pPr>
      <w:r w:rsidRPr="00006E8E">
        <w:rPr>
          <w:noProof/>
          <w:color w:val="000000" w:themeColor="text1"/>
        </w:rPr>
        <w:drawing>
          <wp:inline distT="0" distB="0" distL="0" distR="0">
            <wp:extent cx="4558453" cy="3418840"/>
            <wp:effectExtent l="0" t="0" r="0" b="0"/>
            <wp:docPr id="5" name="Picture 5" descr="Image may contain: ca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car and out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6092" cy="3424569"/>
                    </a:xfrm>
                    <a:prstGeom prst="rect">
                      <a:avLst/>
                    </a:prstGeom>
                    <a:noFill/>
                    <a:ln>
                      <a:noFill/>
                    </a:ln>
                  </pic:spPr>
                </pic:pic>
              </a:graphicData>
            </a:graphic>
          </wp:inline>
        </w:drawing>
      </w:r>
    </w:p>
    <w:p w:rsidR="00CB42FB" w:rsidRPr="00006E8E" w:rsidRDefault="00CB42FB" w:rsidP="007D38C6">
      <w:pPr>
        <w:jc w:val="center"/>
        <w:rPr>
          <w:rFonts w:ascii="Tahoma" w:hAnsi="Tahoma" w:cs="Tahoma"/>
          <w:b/>
          <w:color w:val="000000" w:themeColor="text1"/>
          <w:sz w:val="40"/>
          <w:szCs w:val="40"/>
        </w:rPr>
      </w:pPr>
    </w:p>
    <w:p w:rsidR="00CB42FB" w:rsidRPr="00006E8E" w:rsidRDefault="00CC46E6" w:rsidP="00006E8E">
      <w:pPr>
        <w:tabs>
          <w:tab w:val="left" w:pos="2412"/>
        </w:tabs>
        <w:rPr>
          <w:rFonts w:ascii="Tahoma" w:hAnsi="Tahoma" w:cs="Tahoma"/>
          <w:b/>
          <w:color w:val="000000" w:themeColor="text1"/>
          <w:sz w:val="40"/>
          <w:szCs w:val="40"/>
        </w:rPr>
      </w:pPr>
      <w:r w:rsidRPr="00006E8E">
        <w:rPr>
          <w:rFonts w:ascii="Tahoma" w:hAnsi="Tahoma" w:cs="Tahoma"/>
          <w:b/>
          <w:color w:val="000000" w:themeColor="text1"/>
          <w:sz w:val="40"/>
          <w:szCs w:val="40"/>
        </w:rPr>
        <w:tab/>
      </w:r>
    </w:p>
    <w:p w:rsidR="00D15852" w:rsidRPr="00006E8E" w:rsidRDefault="00D15852" w:rsidP="00D15852">
      <w:pPr>
        <w:jc w:val="center"/>
        <w:rPr>
          <w:rFonts w:ascii="Tahoma" w:hAnsi="Tahoma" w:cs="Tahoma"/>
          <w:color w:val="000000" w:themeColor="text1"/>
        </w:rPr>
      </w:pPr>
    </w:p>
    <w:p w:rsidR="007D38C6" w:rsidRPr="00006E8E" w:rsidRDefault="007D38C6" w:rsidP="00B761CA">
      <w:pPr>
        <w:rPr>
          <w:rFonts w:ascii="Tahoma" w:hAnsi="Tahoma" w:cs="Tahoma"/>
          <w:color w:val="000000" w:themeColor="text1"/>
        </w:rPr>
      </w:pPr>
    </w:p>
    <w:tbl>
      <w:tblPr>
        <w:tblStyle w:val="TableGrid"/>
        <w:tblW w:w="9889" w:type="dxa"/>
        <w:tblLayout w:type="fixed"/>
        <w:tblLook w:val="04A0" w:firstRow="1" w:lastRow="0" w:firstColumn="1" w:lastColumn="0" w:noHBand="0" w:noVBand="1"/>
      </w:tblPr>
      <w:tblGrid>
        <w:gridCol w:w="3936"/>
        <w:gridCol w:w="5953"/>
      </w:tblGrid>
      <w:tr w:rsidR="00B761CA" w:rsidRPr="00006E8E" w:rsidTr="00114737">
        <w:trPr>
          <w:trHeight w:val="1124"/>
        </w:trPr>
        <w:tc>
          <w:tcPr>
            <w:tcW w:w="3936" w:type="dxa"/>
          </w:tcPr>
          <w:p w:rsidR="00114737" w:rsidRPr="00006E8E" w:rsidRDefault="00114737" w:rsidP="00114737">
            <w:pPr>
              <w:rPr>
                <w:rFonts w:ascii="Tahoma" w:hAnsi="Tahoma" w:cs="Tahoma"/>
                <w:color w:val="000000" w:themeColor="text1"/>
              </w:rPr>
            </w:pPr>
          </w:p>
          <w:p w:rsidR="00B761CA" w:rsidRPr="00006E8E" w:rsidRDefault="00114737" w:rsidP="00D15852">
            <w:pPr>
              <w:jc w:val="center"/>
              <w:rPr>
                <w:rFonts w:ascii="Tahoma" w:hAnsi="Tahoma" w:cs="Tahoma"/>
                <w:color w:val="000000" w:themeColor="text1"/>
              </w:rPr>
            </w:pPr>
            <w:r w:rsidRPr="00006E8E">
              <w:rPr>
                <w:rFonts w:ascii="Tahoma" w:hAnsi="Tahoma" w:cs="Tahoma"/>
                <w:noProof/>
                <w:color w:val="000000" w:themeColor="text1"/>
              </w:rPr>
              <w:drawing>
                <wp:inline distT="0" distB="0" distL="0" distR="0">
                  <wp:extent cx="1219200" cy="688848"/>
                  <wp:effectExtent l="19050" t="0" r="0" b="0"/>
                  <wp:docPr id="4" name="Picture 3" descr="ASCSerie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Series Logo small.jpg"/>
                          <pic:cNvPicPr/>
                        </pic:nvPicPr>
                        <pic:blipFill>
                          <a:blip r:embed="rId8" cstate="print"/>
                          <a:stretch>
                            <a:fillRect/>
                          </a:stretch>
                        </pic:blipFill>
                        <pic:spPr>
                          <a:xfrm>
                            <a:off x="0" y="0"/>
                            <a:ext cx="1219200" cy="688848"/>
                          </a:xfrm>
                          <a:prstGeom prst="rect">
                            <a:avLst/>
                          </a:prstGeom>
                        </pic:spPr>
                      </pic:pic>
                    </a:graphicData>
                  </a:graphic>
                </wp:inline>
              </w:drawing>
            </w:r>
          </w:p>
        </w:tc>
        <w:tc>
          <w:tcPr>
            <w:tcW w:w="5953" w:type="dxa"/>
          </w:tcPr>
          <w:p w:rsidR="00114737" w:rsidRPr="00006E8E" w:rsidRDefault="00114737" w:rsidP="00114737">
            <w:pPr>
              <w:rPr>
                <w:rFonts w:ascii="Tahoma" w:hAnsi="Tahoma" w:cs="Tahoma"/>
                <w:b/>
                <w:color w:val="000000" w:themeColor="text1"/>
                <w:sz w:val="28"/>
                <w:szCs w:val="28"/>
              </w:rPr>
            </w:pPr>
          </w:p>
          <w:p w:rsidR="00B761CA" w:rsidRPr="00006E8E" w:rsidRDefault="00F66E74" w:rsidP="00D15852">
            <w:pPr>
              <w:jc w:val="center"/>
              <w:rPr>
                <w:rFonts w:ascii="Tahoma" w:hAnsi="Tahoma" w:cs="Tahoma"/>
                <w:b/>
                <w:color w:val="000000" w:themeColor="text1"/>
                <w:sz w:val="28"/>
                <w:szCs w:val="28"/>
              </w:rPr>
            </w:pPr>
            <w:r w:rsidRPr="00006E8E">
              <w:rPr>
                <w:rFonts w:ascii="Tahoma" w:hAnsi="Tahoma" w:cs="Tahoma"/>
                <w:b/>
                <w:color w:val="000000" w:themeColor="text1"/>
                <w:sz w:val="28"/>
                <w:szCs w:val="28"/>
              </w:rPr>
              <w:t>201</w:t>
            </w:r>
            <w:r w:rsidR="00CC46E6" w:rsidRPr="00006E8E">
              <w:rPr>
                <w:rFonts w:ascii="Tahoma" w:hAnsi="Tahoma" w:cs="Tahoma"/>
                <w:b/>
                <w:color w:val="000000" w:themeColor="text1"/>
                <w:sz w:val="28"/>
                <w:szCs w:val="28"/>
              </w:rPr>
              <w:t>7</w:t>
            </w:r>
            <w:r w:rsidR="00B761CA" w:rsidRPr="00006E8E">
              <w:rPr>
                <w:rFonts w:ascii="Tahoma" w:hAnsi="Tahoma" w:cs="Tahoma"/>
                <w:b/>
                <w:color w:val="000000" w:themeColor="text1"/>
                <w:sz w:val="28"/>
                <w:szCs w:val="28"/>
              </w:rPr>
              <w:t xml:space="preserve"> </w:t>
            </w:r>
            <w:r w:rsidR="00114737" w:rsidRPr="00006E8E">
              <w:rPr>
                <w:rFonts w:ascii="Tahoma" w:hAnsi="Tahoma" w:cs="Tahoma"/>
                <w:b/>
                <w:color w:val="000000" w:themeColor="text1"/>
                <w:sz w:val="28"/>
                <w:szCs w:val="28"/>
              </w:rPr>
              <w:t>Victorian</w:t>
            </w:r>
          </w:p>
          <w:p w:rsidR="00B761CA" w:rsidRPr="00006E8E" w:rsidRDefault="00B761CA" w:rsidP="00114737">
            <w:pPr>
              <w:jc w:val="center"/>
              <w:rPr>
                <w:rFonts w:ascii="Tahoma" w:hAnsi="Tahoma" w:cs="Tahoma"/>
                <w:b/>
                <w:color w:val="000000" w:themeColor="text1"/>
                <w:sz w:val="28"/>
                <w:szCs w:val="28"/>
              </w:rPr>
            </w:pPr>
            <w:r w:rsidRPr="00006E8E">
              <w:rPr>
                <w:rFonts w:ascii="Tahoma" w:hAnsi="Tahoma" w:cs="Tahoma"/>
                <w:b/>
                <w:color w:val="000000" w:themeColor="text1"/>
                <w:sz w:val="28"/>
                <w:szCs w:val="28"/>
              </w:rPr>
              <w:t>Saloon Car Series</w:t>
            </w:r>
            <w:r w:rsidR="00975300" w:rsidRPr="00006E8E">
              <w:rPr>
                <w:rFonts w:ascii="Tahoma" w:hAnsi="Tahoma" w:cs="Tahoma"/>
                <w:b/>
                <w:color w:val="000000" w:themeColor="text1"/>
                <w:sz w:val="28"/>
                <w:szCs w:val="28"/>
              </w:rPr>
              <w:t xml:space="preserve"> </w:t>
            </w:r>
          </w:p>
          <w:p w:rsidR="00B761CA" w:rsidRPr="00006E8E" w:rsidRDefault="00B761CA" w:rsidP="00114737">
            <w:pPr>
              <w:jc w:val="center"/>
              <w:rPr>
                <w:rFonts w:ascii="Tahoma" w:hAnsi="Tahoma" w:cs="Tahoma"/>
                <w:b/>
                <w:color w:val="000000" w:themeColor="text1"/>
                <w:sz w:val="28"/>
                <w:szCs w:val="28"/>
              </w:rPr>
            </w:pPr>
            <w:r w:rsidRPr="00006E8E">
              <w:rPr>
                <w:rFonts w:ascii="Tahoma" w:hAnsi="Tahoma" w:cs="Tahoma"/>
                <w:b/>
                <w:color w:val="000000" w:themeColor="text1"/>
                <w:sz w:val="28"/>
                <w:szCs w:val="28"/>
              </w:rPr>
              <w:t>Sporting Regulations</w:t>
            </w:r>
          </w:p>
        </w:tc>
      </w:tr>
    </w:tbl>
    <w:p w:rsidR="00B761CA" w:rsidRPr="00006E8E" w:rsidRDefault="00B761CA" w:rsidP="00D15852">
      <w:pPr>
        <w:jc w:val="center"/>
        <w:rPr>
          <w:rFonts w:ascii="Tahoma" w:hAnsi="Tahoma" w:cs="Tahoma"/>
          <w:color w:val="000000" w:themeColor="text1"/>
        </w:rPr>
      </w:pPr>
    </w:p>
    <w:p w:rsidR="001A412D" w:rsidRPr="00006E8E" w:rsidRDefault="00CC46E6" w:rsidP="00006E8E">
      <w:pPr>
        <w:tabs>
          <w:tab w:val="left" w:pos="6708"/>
        </w:tabs>
        <w:rPr>
          <w:rFonts w:ascii="Tahoma" w:hAnsi="Tahoma" w:cs="Tahoma"/>
          <w:color w:val="000000" w:themeColor="text1"/>
        </w:rPr>
      </w:pPr>
      <w:r w:rsidRPr="00006E8E">
        <w:rPr>
          <w:rFonts w:ascii="Tahoma" w:hAnsi="Tahoma" w:cs="Tahoma"/>
          <w:color w:val="000000" w:themeColor="text1"/>
        </w:rPr>
        <w:tab/>
      </w:r>
    </w:p>
    <w:p w:rsidR="001A412D" w:rsidRPr="00006E8E" w:rsidRDefault="001A412D" w:rsidP="00D15852">
      <w:pPr>
        <w:jc w:val="center"/>
        <w:rPr>
          <w:rFonts w:ascii="Tahoma" w:hAnsi="Tahoma" w:cs="Tahoma"/>
          <w:color w:val="000000" w:themeColor="text1"/>
        </w:rPr>
      </w:pPr>
    </w:p>
    <w:tbl>
      <w:tblPr>
        <w:tblStyle w:val="TableGrid"/>
        <w:tblW w:w="0" w:type="auto"/>
        <w:tblLook w:val="04A0" w:firstRow="1" w:lastRow="0" w:firstColumn="1" w:lastColumn="0" w:noHBand="0" w:noVBand="1"/>
      </w:tblPr>
      <w:tblGrid>
        <w:gridCol w:w="1211"/>
        <w:gridCol w:w="1251"/>
        <w:gridCol w:w="6104"/>
        <w:gridCol w:w="1063"/>
      </w:tblGrid>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r w:rsidRPr="00006E8E">
              <w:rPr>
                <w:rFonts w:ascii="Tahoma" w:hAnsi="Tahoma" w:cs="Tahoma"/>
                <w:b/>
                <w:color w:val="000000" w:themeColor="text1"/>
              </w:rPr>
              <w:t>S1</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B761CA" w:rsidP="00B761CA">
            <w:pPr>
              <w:rPr>
                <w:rFonts w:ascii="Tahoma" w:hAnsi="Tahoma" w:cs="Tahoma"/>
                <w:b/>
                <w:color w:val="000000" w:themeColor="text1"/>
              </w:rPr>
            </w:pPr>
            <w:r w:rsidRPr="00006E8E">
              <w:rPr>
                <w:rFonts w:ascii="Tahoma" w:hAnsi="Tahoma" w:cs="Tahoma"/>
                <w:b/>
                <w:color w:val="000000" w:themeColor="text1"/>
              </w:rPr>
              <w:t>TITLE and JURISDICTION</w:t>
            </w:r>
          </w:p>
        </w:tc>
        <w:tc>
          <w:tcPr>
            <w:tcW w:w="1100" w:type="dxa"/>
          </w:tcPr>
          <w:p w:rsidR="00B761CA" w:rsidRPr="00006E8E" w:rsidRDefault="00B761CA"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E47944" w:rsidP="00B761CA">
            <w:pPr>
              <w:jc w:val="center"/>
              <w:rPr>
                <w:rFonts w:ascii="Tahoma" w:hAnsi="Tahoma" w:cs="Tahoma"/>
                <w:color w:val="000000" w:themeColor="text1"/>
              </w:rPr>
            </w:pPr>
            <w:r w:rsidRPr="00006E8E">
              <w:rPr>
                <w:rFonts w:ascii="Tahoma" w:hAnsi="Tahoma" w:cs="Tahoma"/>
                <w:color w:val="000000" w:themeColor="text1"/>
              </w:rPr>
              <w:t>S1.1</w:t>
            </w:r>
          </w:p>
        </w:tc>
        <w:tc>
          <w:tcPr>
            <w:tcW w:w="6237" w:type="dxa"/>
          </w:tcPr>
          <w:p w:rsidR="00B761CA" w:rsidRPr="00006E8E" w:rsidRDefault="00E47944" w:rsidP="00B761CA">
            <w:pPr>
              <w:rPr>
                <w:rFonts w:ascii="Tahoma" w:hAnsi="Tahoma" w:cs="Tahoma"/>
                <w:color w:val="000000" w:themeColor="text1"/>
              </w:rPr>
            </w:pPr>
            <w:r w:rsidRPr="00006E8E">
              <w:rPr>
                <w:rFonts w:ascii="Tahoma" w:hAnsi="Tahoma" w:cs="Tahoma"/>
                <w:color w:val="000000" w:themeColor="text1"/>
              </w:rPr>
              <w:t>Title</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E47944" w:rsidP="00B761CA">
            <w:pPr>
              <w:jc w:val="center"/>
              <w:rPr>
                <w:rFonts w:ascii="Tahoma" w:hAnsi="Tahoma" w:cs="Tahoma"/>
                <w:color w:val="000000" w:themeColor="text1"/>
              </w:rPr>
            </w:pPr>
            <w:r w:rsidRPr="00006E8E">
              <w:rPr>
                <w:rFonts w:ascii="Tahoma" w:hAnsi="Tahoma" w:cs="Tahoma"/>
                <w:color w:val="000000" w:themeColor="text1"/>
              </w:rPr>
              <w:t>S1.2</w:t>
            </w:r>
          </w:p>
        </w:tc>
        <w:tc>
          <w:tcPr>
            <w:tcW w:w="6237" w:type="dxa"/>
          </w:tcPr>
          <w:p w:rsidR="00B761CA" w:rsidRPr="00006E8E" w:rsidRDefault="00E47944" w:rsidP="00B761CA">
            <w:pPr>
              <w:rPr>
                <w:rFonts w:ascii="Tahoma" w:hAnsi="Tahoma" w:cs="Tahoma"/>
                <w:color w:val="000000" w:themeColor="text1"/>
              </w:rPr>
            </w:pPr>
            <w:r w:rsidRPr="00006E8E">
              <w:rPr>
                <w:rFonts w:ascii="Tahoma" w:hAnsi="Tahoma" w:cs="Tahoma"/>
                <w:color w:val="000000" w:themeColor="text1"/>
              </w:rPr>
              <w:t>Authority/Jurisdiction</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S2</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E47944" w:rsidP="00B761CA">
            <w:pPr>
              <w:rPr>
                <w:rFonts w:ascii="Tahoma" w:hAnsi="Tahoma" w:cs="Tahoma"/>
                <w:b/>
                <w:color w:val="000000" w:themeColor="text1"/>
              </w:rPr>
            </w:pPr>
            <w:r w:rsidRPr="00006E8E">
              <w:rPr>
                <w:rFonts w:ascii="Tahoma" w:hAnsi="Tahoma" w:cs="Tahoma"/>
                <w:b/>
                <w:color w:val="000000" w:themeColor="text1"/>
              </w:rPr>
              <w:t>ADMINISTRATION</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E47944" w:rsidP="00B761CA">
            <w:pPr>
              <w:jc w:val="center"/>
              <w:rPr>
                <w:rFonts w:ascii="Tahoma" w:hAnsi="Tahoma" w:cs="Tahoma"/>
                <w:color w:val="000000" w:themeColor="text1"/>
              </w:rPr>
            </w:pPr>
            <w:r w:rsidRPr="00006E8E">
              <w:rPr>
                <w:rFonts w:ascii="Tahoma" w:hAnsi="Tahoma" w:cs="Tahoma"/>
                <w:color w:val="000000" w:themeColor="text1"/>
              </w:rPr>
              <w:t>S2.1</w:t>
            </w:r>
          </w:p>
        </w:tc>
        <w:tc>
          <w:tcPr>
            <w:tcW w:w="6237" w:type="dxa"/>
          </w:tcPr>
          <w:p w:rsidR="00B761CA" w:rsidRPr="00006E8E" w:rsidRDefault="00E47944" w:rsidP="00B761CA">
            <w:pPr>
              <w:rPr>
                <w:rFonts w:ascii="Tahoma" w:hAnsi="Tahoma" w:cs="Tahoma"/>
                <w:color w:val="000000" w:themeColor="text1"/>
              </w:rPr>
            </w:pPr>
            <w:r w:rsidRPr="00006E8E">
              <w:rPr>
                <w:rFonts w:ascii="Tahoma" w:hAnsi="Tahoma" w:cs="Tahoma"/>
                <w:color w:val="000000" w:themeColor="text1"/>
              </w:rPr>
              <w:t>Personnel</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S3</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E47944" w:rsidP="00B761CA">
            <w:pPr>
              <w:rPr>
                <w:rFonts w:ascii="Tahoma" w:hAnsi="Tahoma" w:cs="Tahoma"/>
                <w:b/>
                <w:color w:val="000000" w:themeColor="text1"/>
              </w:rPr>
            </w:pPr>
            <w:r w:rsidRPr="00006E8E">
              <w:rPr>
                <w:rFonts w:ascii="Tahoma" w:hAnsi="Tahoma" w:cs="Tahoma"/>
                <w:b/>
                <w:color w:val="000000" w:themeColor="text1"/>
              </w:rPr>
              <w:t>COMPETITOR ELIGIBILITY</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S4</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E47944" w:rsidP="00B761CA">
            <w:pPr>
              <w:rPr>
                <w:rFonts w:ascii="Tahoma" w:hAnsi="Tahoma" w:cs="Tahoma"/>
                <w:b/>
                <w:color w:val="000000" w:themeColor="text1"/>
              </w:rPr>
            </w:pPr>
            <w:r w:rsidRPr="00006E8E">
              <w:rPr>
                <w:rFonts w:ascii="Tahoma" w:hAnsi="Tahoma" w:cs="Tahoma"/>
                <w:b/>
                <w:color w:val="000000" w:themeColor="text1"/>
              </w:rPr>
              <w:t>AUTOMOBILE ELIGIBILITY</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E47944" w:rsidP="00B761CA">
            <w:pPr>
              <w:jc w:val="center"/>
              <w:rPr>
                <w:rFonts w:ascii="Tahoma" w:hAnsi="Tahoma" w:cs="Tahoma"/>
                <w:color w:val="000000" w:themeColor="text1"/>
              </w:rPr>
            </w:pPr>
            <w:r w:rsidRPr="00006E8E">
              <w:rPr>
                <w:rFonts w:ascii="Tahoma" w:hAnsi="Tahoma" w:cs="Tahoma"/>
                <w:color w:val="000000" w:themeColor="text1"/>
              </w:rPr>
              <w:t>S4.1</w:t>
            </w:r>
          </w:p>
        </w:tc>
        <w:tc>
          <w:tcPr>
            <w:tcW w:w="6237" w:type="dxa"/>
          </w:tcPr>
          <w:p w:rsidR="00B761CA" w:rsidRPr="00006E8E" w:rsidRDefault="00E47944" w:rsidP="00B761CA">
            <w:pPr>
              <w:rPr>
                <w:rFonts w:ascii="Tahoma" w:hAnsi="Tahoma" w:cs="Tahoma"/>
                <w:color w:val="000000" w:themeColor="text1"/>
              </w:rPr>
            </w:pPr>
            <w:r w:rsidRPr="00006E8E">
              <w:rPr>
                <w:rFonts w:ascii="Tahoma" w:hAnsi="Tahoma" w:cs="Tahoma"/>
                <w:color w:val="000000" w:themeColor="text1"/>
              </w:rPr>
              <w:t>Replacement Automobiles</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3</w:t>
            </w:r>
          </w:p>
        </w:tc>
      </w:tr>
      <w:tr w:rsidR="00AA333C" w:rsidRPr="00006E8E" w:rsidTr="00B761CA">
        <w:tc>
          <w:tcPr>
            <w:tcW w:w="1242"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S5</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E47944" w:rsidP="00B761CA">
            <w:pPr>
              <w:rPr>
                <w:rFonts w:ascii="Tahoma" w:hAnsi="Tahoma" w:cs="Tahoma"/>
                <w:b/>
                <w:color w:val="000000" w:themeColor="text1"/>
              </w:rPr>
            </w:pPr>
            <w:r w:rsidRPr="00006E8E">
              <w:rPr>
                <w:rFonts w:ascii="Tahoma" w:hAnsi="Tahoma" w:cs="Tahoma"/>
                <w:b/>
                <w:color w:val="000000" w:themeColor="text1"/>
              </w:rPr>
              <w:t>DRIVER ELIGIBILITY</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E47944" w:rsidP="00B761CA">
            <w:pPr>
              <w:jc w:val="center"/>
              <w:rPr>
                <w:rFonts w:ascii="Tahoma" w:hAnsi="Tahoma" w:cs="Tahoma"/>
                <w:color w:val="000000" w:themeColor="text1"/>
              </w:rPr>
            </w:pPr>
            <w:r w:rsidRPr="00006E8E">
              <w:rPr>
                <w:rFonts w:ascii="Tahoma" w:hAnsi="Tahoma" w:cs="Tahoma"/>
                <w:color w:val="000000" w:themeColor="text1"/>
              </w:rPr>
              <w:t>S5.1</w:t>
            </w:r>
          </w:p>
        </w:tc>
        <w:tc>
          <w:tcPr>
            <w:tcW w:w="6237" w:type="dxa"/>
          </w:tcPr>
          <w:p w:rsidR="00B761CA" w:rsidRPr="00006E8E" w:rsidRDefault="00E47944" w:rsidP="00B761CA">
            <w:pPr>
              <w:rPr>
                <w:rFonts w:ascii="Tahoma" w:hAnsi="Tahoma" w:cs="Tahoma"/>
                <w:color w:val="000000" w:themeColor="text1"/>
              </w:rPr>
            </w:pPr>
            <w:r w:rsidRPr="00006E8E">
              <w:rPr>
                <w:rFonts w:ascii="Tahoma" w:hAnsi="Tahoma" w:cs="Tahoma"/>
                <w:color w:val="000000" w:themeColor="text1"/>
              </w:rPr>
              <w:t>Substitute Drivers</w:t>
            </w:r>
          </w:p>
        </w:tc>
        <w:tc>
          <w:tcPr>
            <w:tcW w:w="1100"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E47944" w:rsidP="00B761CA">
            <w:pPr>
              <w:jc w:val="center"/>
              <w:rPr>
                <w:rFonts w:ascii="Tahoma" w:hAnsi="Tahoma" w:cs="Tahoma"/>
                <w:b/>
                <w:color w:val="000000" w:themeColor="text1"/>
              </w:rPr>
            </w:pPr>
            <w:r w:rsidRPr="00006E8E">
              <w:rPr>
                <w:rFonts w:ascii="Tahoma" w:hAnsi="Tahoma" w:cs="Tahoma"/>
                <w:b/>
                <w:color w:val="000000" w:themeColor="text1"/>
              </w:rPr>
              <w:t>S6</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SERIES ROUNDS</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S7</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SERIES CALENDAR</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S8</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97A9E" w:rsidP="00B761CA">
            <w:pPr>
              <w:rPr>
                <w:rFonts w:ascii="Tahoma" w:hAnsi="Tahoma" w:cs="Tahoma"/>
                <w:b/>
                <w:color w:val="000000" w:themeColor="text1"/>
              </w:rPr>
            </w:pPr>
            <w:r w:rsidRPr="00006E8E">
              <w:rPr>
                <w:rFonts w:ascii="Tahoma" w:hAnsi="Tahoma" w:cs="Tahoma"/>
                <w:b/>
                <w:color w:val="000000" w:themeColor="text1"/>
              </w:rPr>
              <w:t>ROUND</w:t>
            </w:r>
            <w:r w:rsidR="000159EF" w:rsidRPr="00006E8E">
              <w:rPr>
                <w:rFonts w:ascii="Tahoma" w:hAnsi="Tahoma" w:cs="Tahoma"/>
                <w:b/>
                <w:color w:val="000000" w:themeColor="text1"/>
              </w:rPr>
              <w:t xml:space="preserve"> FORMAT</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S8.1</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Round Format</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S8.2</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Variations to Timetable</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S9</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GRID DETERMINATION</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S10</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START PROCEDURE</w:t>
            </w:r>
          </w:p>
        </w:tc>
        <w:tc>
          <w:tcPr>
            <w:tcW w:w="1100" w:type="dxa"/>
          </w:tcPr>
          <w:p w:rsidR="00B761CA" w:rsidRPr="00006E8E" w:rsidRDefault="001207EB" w:rsidP="00B761CA">
            <w:pPr>
              <w:jc w:val="center"/>
              <w:rPr>
                <w:rFonts w:ascii="Tahoma" w:hAnsi="Tahoma" w:cs="Tahoma"/>
                <w:b/>
                <w:color w:val="000000" w:themeColor="text1"/>
              </w:rPr>
            </w:pPr>
            <w:r w:rsidRPr="00006E8E">
              <w:rPr>
                <w:rFonts w:ascii="Tahoma" w:hAnsi="Tahoma" w:cs="Tahoma"/>
                <w:b/>
                <w:color w:val="000000" w:themeColor="text1"/>
              </w:rPr>
              <w:t>4</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S11</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AWARDS and POINTSCORE</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5</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S11.1</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Prizes and Trophies</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5</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S11.2</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Series Point</w:t>
            </w:r>
            <w:r w:rsidR="0035636E" w:rsidRPr="00006E8E">
              <w:rPr>
                <w:rFonts w:ascii="Tahoma" w:hAnsi="Tahoma" w:cs="Tahoma"/>
                <w:color w:val="000000" w:themeColor="text1"/>
              </w:rPr>
              <w:t xml:space="preserve"> </w:t>
            </w:r>
            <w:r w:rsidRPr="00006E8E">
              <w:rPr>
                <w:rFonts w:ascii="Tahoma" w:hAnsi="Tahoma" w:cs="Tahoma"/>
                <w:color w:val="000000" w:themeColor="text1"/>
              </w:rPr>
              <w:t>score</w:t>
            </w:r>
          </w:p>
        </w:tc>
        <w:tc>
          <w:tcPr>
            <w:tcW w:w="1100"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5</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S12</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EVENT OPERATIONS</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6</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S12.1</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Entry Forms</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6</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S12.2</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Driver Briefing</w:t>
            </w:r>
          </w:p>
        </w:tc>
        <w:tc>
          <w:tcPr>
            <w:tcW w:w="1100" w:type="dxa"/>
          </w:tcPr>
          <w:p w:rsidR="00B761CA" w:rsidRPr="00006E8E" w:rsidRDefault="00AA333C" w:rsidP="00B761CA">
            <w:pPr>
              <w:jc w:val="center"/>
              <w:rPr>
                <w:rFonts w:ascii="Tahoma" w:hAnsi="Tahoma" w:cs="Tahoma"/>
                <w:b/>
                <w:color w:val="000000" w:themeColor="text1"/>
              </w:rPr>
            </w:pPr>
            <w:r>
              <w:rPr>
                <w:rFonts w:ascii="Tahoma" w:hAnsi="Tahoma" w:cs="Tahoma"/>
                <w:b/>
                <w:color w:val="000000" w:themeColor="text1"/>
              </w:rPr>
              <w:t>6</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B761CA">
            <w:pPr>
              <w:jc w:val="center"/>
              <w:rPr>
                <w:rFonts w:ascii="Tahoma" w:hAnsi="Tahoma" w:cs="Tahoma"/>
                <w:color w:val="000000" w:themeColor="text1"/>
              </w:rPr>
            </w:pPr>
            <w:r w:rsidRPr="00006E8E">
              <w:rPr>
                <w:rFonts w:ascii="Tahoma" w:hAnsi="Tahoma" w:cs="Tahoma"/>
                <w:color w:val="000000" w:themeColor="text1"/>
              </w:rPr>
              <w:t>S12.3</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Impound/</w:t>
            </w:r>
            <w:proofErr w:type="spellStart"/>
            <w:r w:rsidRPr="00006E8E">
              <w:rPr>
                <w:rFonts w:ascii="Tahoma" w:hAnsi="Tahoma" w:cs="Tahoma"/>
                <w:color w:val="000000" w:themeColor="text1"/>
              </w:rPr>
              <w:t>Parc</w:t>
            </w:r>
            <w:proofErr w:type="spellEnd"/>
            <w:r w:rsidRPr="00006E8E">
              <w:rPr>
                <w:rFonts w:ascii="Tahoma" w:hAnsi="Tahoma" w:cs="Tahoma"/>
                <w:color w:val="000000" w:themeColor="text1"/>
              </w:rPr>
              <w:t xml:space="preserve"> </w:t>
            </w:r>
            <w:proofErr w:type="spellStart"/>
            <w:r w:rsidRPr="00006E8E">
              <w:rPr>
                <w:rFonts w:ascii="Tahoma" w:hAnsi="Tahoma" w:cs="Tahoma"/>
                <w:color w:val="000000" w:themeColor="text1"/>
              </w:rPr>
              <w:t>Ferme</w:t>
            </w:r>
            <w:proofErr w:type="spellEnd"/>
          </w:p>
        </w:tc>
        <w:tc>
          <w:tcPr>
            <w:tcW w:w="1100" w:type="dxa"/>
          </w:tcPr>
          <w:p w:rsidR="00B761CA" w:rsidRPr="00006E8E" w:rsidRDefault="00AA333C" w:rsidP="00B761CA">
            <w:pPr>
              <w:jc w:val="center"/>
              <w:rPr>
                <w:rFonts w:ascii="Tahoma" w:hAnsi="Tahoma" w:cs="Tahoma"/>
                <w:b/>
                <w:color w:val="000000" w:themeColor="text1"/>
              </w:rPr>
            </w:pPr>
            <w:r>
              <w:rPr>
                <w:rFonts w:ascii="Tahoma" w:hAnsi="Tahoma" w:cs="Tahoma"/>
                <w:b/>
                <w:color w:val="000000" w:themeColor="text1"/>
              </w:rPr>
              <w:t>6</w:t>
            </w:r>
          </w:p>
        </w:tc>
      </w:tr>
      <w:tr w:rsidR="00AA333C" w:rsidRPr="00006E8E" w:rsidTr="00B761CA">
        <w:tc>
          <w:tcPr>
            <w:tcW w:w="1242" w:type="dxa"/>
          </w:tcPr>
          <w:p w:rsidR="00B761CA" w:rsidRPr="00006E8E" w:rsidRDefault="00B761CA" w:rsidP="00B761CA">
            <w:pPr>
              <w:jc w:val="center"/>
              <w:rPr>
                <w:rFonts w:ascii="Tahoma" w:hAnsi="Tahoma" w:cs="Tahoma"/>
                <w:b/>
                <w:color w:val="000000" w:themeColor="text1"/>
              </w:rPr>
            </w:pPr>
          </w:p>
        </w:tc>
        <w:tc>
          <w:tcPr>
            <w:tcW w:w="1276" w:type="dxa"/>
          </w:tcPr>
          <w:p w:rsidR="00B761CA" w:rsidRPr="00006E8E" w:rsidRDefault="000159EF" w:rsidP="00AA333C">
            <w:pPr>
              <w:jc w:val="center"/>
              <w:rPr>
                <w:rFonts w:ascii="Tahoma" w:hAnsi="Tahoma" w:cs="Tahoma"/>
                <w:color w:val="000000" w:themeColor="text1"/>
              </w:rPr>
            </w:pPr>
            <w:r w:rsidRPr="00006E8E">
              <w:rPr>
                <w:rFonts w:ascii="Tahoma" w:hAnsi="Tahoma" w:cs="Tahoma"/>
                <w:color w:val="000000" w:themeColor="text1"/>
              </w:rPr>
              <w:t>S12.</w:t>
            </w:r>
            <w:r w:rsidR="00AA333C">
              <w:rPr>
                <w:rFonts w:ascii="Tahoma" w:hAnsi="Tahoma" w:cs="Tahoma"/>
                <w:color w:val="000000" w:themeColor="text1"/>
              </w:rPr>
              <w:t>4</w:t>
            </w:r>
          </w:p>
        </w:tc>
        <w:tc>
          <w:tcPr>
            <w:tcW w:w="6237" w:type="dxa"/>
          </w:tcPr>
          <w:p w:rsidR="00B761CA" w:rsidRPr="00006E8E" w:rsidRDefault="000159EF" w:rsidP="00B761CA">
            <w:pPr>
              <w:rPr>
                <w:rFonts w:ascii="Tahoma" w:hAnsi="Tahoma" w:cs="Tahoma"/>
                <w:color w:val="000000" w:themeColor="text1"/>
              </w:rPr>
            </w:pPr>
            <w:r w:rsidRPr="00006E8E">
              <w:rPr>
                <w:rFonts w:ascii="Tahoma" w:hAnsi="Tahoma" w:cs="Tahoma"/>
                <w:color w:val="000000" w:themeColor="text1"/>
              </w:rPr>
              <w:t>Removal of Automobile from the circuit</w:t>
            </w:r>
          </w:p>
        </w:tc>
        <w:tc>
          <w:tcPr>
            <w:tcW w:w="1100" w:type="dxa"/>
          </w:tcPr>
          <w:p w:rsidR="00B761CA" w:rsidRPr="00006E8E" w:rsidRDefault="00AA333C" w:rsidP="00B761CA">
            <w:pPr>
              <w:jc w:val="center"/>
              <w:rPr>
                <w:rFonts w:ascii="Tahoma" w:hAnsi="Tahoma" w:cs="Tahoma"/>
                <w:b/>
                <w:color w:val="000000" w:themeColor="text1"/>
              </w:rPr>
            </w:pPr>
            <w:r>
              <w:rPr>
                <w:rFonts w:ascii="Tahoma" w:hAnsi="Tahoma" w:cs="Tahoma"/>
                <w:b/>
                <w:color w:val="000000" w:themeColor="text1"/>
              </w:rPr>
              <w:t>6</w:t>
            </w:r>
          </w:p>
        </w:tc>
      </w:tr>
      <w:tr w:rsidR="00AA333C" w:rsidRPr="00006E8E" w:rsidTr="00B761CA">
        <w:tc>
          <w:tcPr>
            <w:tcW w:w="1242" w:type="dxa"/>
          </w:tcPr>
          <w:p w:rsidR="00AA333C" w:rsidRPr="00006E8E" w:rsidRDefault="00AA333C" w:rsidP="00B761CA">
            <w:pPr>
              <w:jc w:val="center"/>
              <w:rPr>
                <w:rFonts w:ascii="Tahoma" w:hAnsi="Tahoma" w:cs="Tahoma"/>
                <w:b/>
                <w:color w:val="000000" w:themeColor="text1"/>
              </w:rPr>
            </w:pPr>
          </w:p>
        </w:tc>
        <w:tc>
          <w:tcPr>
            <w:tcW w:w="1276" w:type="dxa"/>
          </w:tcPr>
          <w:p w:rsidR="00AA333C" w:rsidRPr="00006E8E" w:rsidRDefault="00AA333C" w:rsidP="00B761CA">
            <w:pPr>
              <w:jc w:val="center"/>
              <w:rPr>
                <w:rFonts w:ascii="Tahoma" w:hAnsi="Tahoma" w:cs="Tahoma"/>
                <w:color w:val="000000" w:themeColor="text1"/>
              </w:rPr>
            </w:pPr>
          </w:p>
        </w:tc>
        <w:tc>
          <w:tcPr>
            <w:tcW w:w="6237" w:type="dxa"/>
          </w:tcPr>
          <w:p w:rsidR="00AA333C" w:rsidRPr="00006E8E" w:rsidRDefault="00AA333C" w:rsidP="00B761CA">
            <w:pPr>
              <w:rPr>
                <w:rFonts w:ascii="Tahoma" w:hAnsi="Tahoma" w:cs="Tahoma"/>
                <w:color w:val="000000" w:themeColor="text1"/>
              </w:rPr>
            </w:pPr>
          </w:p>
        </w:tc>
        <w:tc>
          <w:tcPr>
            <w:tcW w:w="1100" w:type="dxa"/>
          </w:tcPr>
          <w:p w:rsidR="00AA333C" w:rsidRPr="00006E8E" w:rsidRDefault="00AA333C" w:rsidP="00B761CA">
            <w:pPr>
              <w:jc w:val="center"/>
              <w:rPr>
                <w:rFonts w:ascii="Tahoma" w:hAnsi="Tahoma" w:cs="Tahoma"/>
                <w:b/>
                <w:color w:val="000000" w:themeColor="text1"/>
              </w:rPr>
            </w:pP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S13</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FUEL</w:t>
            </w:r>
          </w:p>
        </w:tc>
        <w:tc>
          <w:tcPr>
            <w:tcW w:w="1100" w:type="dxa"/>
          </w:tcPr>
          <w:p w:rsidR="00B761CA" w:rsidRPr="00006E8E" w:rsidRDefault="00A302EA" w:rsidP="00B761CA">
            <w:pPr>
              <w:jc w:val="center"/>
              <w:rPr>
                <w:rFonts w:ascii="Tahoma" w:hAnsi="Tahoma" w:cs="Tahoma"/>
                <w:b/>
                <w:color w:val="000000" w:themeColor="text1"/>
              </w:rPr>
            </w:pPr>
            <w:r w:rsidRPr="00006E8E">
              <w:rPr>
                <w:rFonts w:ascii="Tahoma" w:hAnsi="Tahoma" w:cs="Tahoma"/>
                <w:b/>
                <w:color w:val="000000" w:themeColor="text1"/>
              </w:rPr>
              <w:t>7</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S14</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AUTOMOBILE MARKINGS</w:t>
            </w:r>
          </w:p>
        </w:tc>
        <w:tc>
          <w:tcPr>
            <w:tcW w:w="1100" w:type="dxa"/>
          </w:tcPr>
          <w:p w:rsidR="00B761CA" w:rsidRPr="00006E8E" w:rsidRDefault="00006E8E" w:rsidP="00B761CA">
            <w:pPr>
              <w:jc w:val="center"/>
              <w:rPr>
                <w:rFonts w:ascii="Tahoma" w:hAnsi="Tahoma" w:cs="Tahoma"/>
                <w:b/>
                <w:color w:val="000000" w:themeColor="text1"/>
              </w:rPr>
            </w:pPr>
            <w:r>
              <w:rPr>
                <w:rFonts w:ascii="Tahoma" w:hAnsi="Tahoma" w:cs="Tahoma"/>
                <w:b/>
                <w:color w:val="000000" w:themeColor="text1"/>
              </w:rPr>
              <w:t>7</w:t>
            </w:r>
          </w:p>
        </w:tc>
      </w:tr>
      <w:tr w:rsidR="00AA333C" w:rsidRPr="00006E8E" w:rsidTr="00B761CA">
        <w:tc>
          <w:tcPr>
            <w:tcW w:w="1242" w:type="dxa"/>
          </w:tcPr>
          <w:p w:rsidR="00B761CA" w:rsidRPr="00006E8E" w:rsidRDefault="000159EF" w:rsidP="00B761CA">
            <w:pPr>
              <w:jc w:val="center"/>
              <w:rPr>
                <w:rFonts w:ascii="Tahoma" w:hAnsi="Tahoma" w:cs="Tahoma"/>
                <w:b/>
                <w:color w:val="000000" w:themeColor="text1"/>
              </w:rPr>
            </w:pPr>
            <w:r w:rsidRPr="00006E8E">
              <w:rPr>
                <w:rFonts w:ascii="Tahoma" w:hAnsi="Tahoma" w:cs="Tahoma"/>
                <w:b/>
                <w:color w:val="000000" w:themeColor="text1"/>
              </w:rPr>
              <w:t>S15</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0159EF" w:rsidP="00B761CA">
            <w:pPr>
              <w:rPr>
                <w:rFonts w:ascii="Tahoma" w:hAnsi="Tahoma" w:cs="Tahoma"/>
                <w:b/>
                <w:color w:val="000000" w:themeColor="text1"/>
              </w:rPr>
            </w:pPr>
            <w:r w:rsidRPr="00006E8E">
              <w:rPr>
                <w:rFonts w:ascii="Tahoma" w:hAnsi="Tahoma" w:cs="Tahoma"/>
                <w:b/>
                <w:color w:val="000000" w:themeColor="text1"/>
              </w:rPr>
              <w:t>IN-CAR CAMERAS</w:t>
            </w:r>
          </w:p>
        </w:tc>
        <w:tc>
          <w:tcPr>
            <w:tcW w:w="1100" w:type="dxa"/>
          </w:tcPr>
          <w:p w:rsidR="00B761CA" w:rsidRPr="00006E8E" w:rsidRDefault="00006E8E" w:rsidP="00B761CA">
            <w:pPr>
              <w:jc w:val="center"/>
              <w:rPr>
                <w:rFonts w:ascii="Tahoma" w:hAnsi="Tahoma" w:cs="Tahoma"/>
                <w:b/>
                <w:color w:val="000000" w:themeColor="text1"/>
              </w:rPr>
            </w:pPr>
            <w:r>
              <w:rPr>
                <w:rFonts w:ascii="Tahoma" w:hAnsi="Tahoma" w:cs="Tahoma"/>
                <w:b/>
                <w:color w:val="000000" w:themeColor="text1"/>
              </w:rPr>
              <w:t>7</w:t>
            </w:r>
          </w:p>
        </w:tc>
      </w:tr>
      <w:tr w:rsidR="00AA333C" w:rsidRPr="00006E8E" w:rsidTr="00B761CA">
        <w:tc>
          <w:tcPr>
            <w:tcW w:w="1242" w:type="dxa"/>
          </w:tcPr>
          <w:p w:rsidR="00B761CA" w:rsidRPr="00006E8E" w:rsidRDefault="001A412D" w:rsidP="00B761CA">
            <w:pPr>
              <w:jc w:val="center"/>
              <w:rPr>
                <w:rFonts w:ascii="Tahoma" w:hAnsi="Tahoma" w:cs="Tahoma"/>
                <w:b/>
                <w:color w:val="000000" w:themeColor="text1"/>
              </w:rPr>
            </w:pPr>
            <w:r w:rsidRPr="00006E8E">
              <w:rPr>
                <w:rFonts w:ascii="Tahoma" w:hAnsi="Tahoma" w:cs="Tahoma"/>
                <w:b/>
                <w:color w:val="000000" w:themeColor="text1"/>
              </w:rPr>
              <w:t>S16</w:t>
            </w:r>
          </w:p>
        </w:tc>
        <w:tc>
          <w:tcPr>
            <w:tcW w:w="1276" w:type="dxa"/>
          </w:tcPr>
          <w:p w:rsidR="00B761CA" w:rsidRPr="00006E8E" w:rsidRDefault="00B761CA" w:rsidP="00B761CA">
            <w:pPr>
              <w:jc w:val="center"/>
              <w:rPr>
                <w:rFonts w:ascii="Tahoma" w:hAnsi="Tahoma" w:cs="Tahoma"/>
                <w:color w:val="000000" w:themeColor="text1"/>
              </w:rPr>
            </w:pPr>
          </w:p>
        </w:tc>
        <w:tc>
          <w:tcPr>
            <w:tcW w:w="6237" w:type="dxa"/>
          </w:tcPr>
          <w:p w:rsidR="00B761CA" w:rsidRPr="00006E8E" w:rsidRDefault="001A412D" w:rsidP="00B761CA">
            <w:pPr>
              <w:rPr>
                <w:rFonts w:ascii="Tahoma" w:hAnsi="Tahoma" w:cs="Tahoma"/>
                <w:b/>
                <w:color w:val="000000" w:themeColor="text1"/>
              </w:rPr>
            </w:pPr>
            <w:r w:rsidRPr="00006E8E">
              <w:rPr>
                <w:rFonts w:ascii="Tahoma" w:hAnsi="Tahoma" w:cs="Tahoma"/>
                <w:b/>
                <w:color w:val="000000" w:themeColor="text1"/>
              </w:rPr>
              <w:t>SEALING OF AUTOMOBILES/COMPONENTS</w:t>
            </w:r>
          </w:p>
        </w:tc>
        <w:tc>
          <w:tcPr>
            <w:tcW w:w="1100" w:type="dxa"/>
          </w:tcPr>
          <w:p w:rsidR="00B761CA" w:rsidRPr="00006E8E" w:rsidRDefault="00006E8E" w:rsidP="00B761CA">
            <w:pPr>
              <w:jc w:val="center"/>
              <w:rPr>
                <w:rFonts w:ascii="Tahoma" w:hAnsi="Tahoma" w:cs="Tahoma"/>
                <w:b/>
                <w:color w:val="000000" w:themeColor="text1"/>
              </w:rPr>
            </w:pPr>
            <w:r>
              <w:rPr>
                <w:rFonts w:ascii="Tahoma" w:hAnsi="Tahoma" w:cs="Tahoma"/>
                <w:b/>
                <w:color w:val="000000" w:themeColor="text1"/>
              </w:rPr>
              <w:t>7</w:t>
            </w:r>
          </w:p>
        </w:tc>
      </w:tr>
      <w:tr w:rsidR="00AA333C" w:rsidRPr="00006E8E" w:rsidTr="00B761CA">
        <w:tc>
          <w:tcPr>
            <w:tcW w:w="1242" w:type="dxa"/>
          </w:tcPr>
          <w:p w:rsidR="00184BE6" w:rsidRPr="00006E8E" w:rsidRDefault="00184BE6" w:rsidP="00B761CA">
            <w:pPr>
              <w:jc w:val="center"/>
              <w:rPr>
                <w:rFonts w:ascii="Tahoma" w:hAnsi="Tahoma" w:cs="Tahoma"/>
                <w:b/>
                <w:color w:val="000000" w:themeColor="text1"/>
              </w:rPr>
            </w:pPr>
            <w:r w:rsidRPr="00006E8E">
              <w:rPr>
                <w:rFonts w:ascii="Tahoma" w:hAnsi="Tahoma" w:cs="Tahoma"/>
                <w:b/>
                <w:color w:val="000000" w:themeColor="text1"/>
              </w:rPr>
              <w:t>S17</w:t>
            </w:r>
          </w:p>
        </w:tc>
        <w:tc>
          <w:tcPr>
            <w:tcW w:w="1276" w:type="dxa"/>
          </w:tcPr>
          <w:p w:rsidR="00184BE6" w:rsidRPr="00006E8E" w:rsidRDefault="00184BE6" w:rsidP="00B761CA">
            <w:pPr>
              <w:jc w:val="center"/>
              <w:rPr>
                <w:rFonts w:ascii="Tahoma" w:hAnsi="Tahoma" w:cs="Tahoma"/>
                <w:color w:val="000000" w:themeColor="text1"/>
              </w:rPr>
            </w:pPr>
          </w:p>
        </w:tc>
        <w:tc>
          <w:tcPr>
            <w:tcW w:w="6237" w:type="dxa"/>
          </w:tcPr>
          <w:p w:rsidR="00184BE6" w:rsidRPr="00006E8E" w:rsidRDefault="00184BE6" w:rsidP="00B761CA">
            <w:pPr>
              <w:rPr>
                <w:rFonts w:ascii="Tahoma" w:hAnsi="Tahoma" w:cs="Tahoma"/>
                <w:b/>
                <w:color w:val="000000" w:themeColor="text1"/>
              </w:rPr>
            </w:pPr>
            <w:r w:rsidRPr="00006E8E">
              <w:rPr>
                <w:rFonts w:ascii="Tahoma" w:hAnsi="Tahoma" w:cs="Tahoma"/>
                <w:b/>
                <w:color w:val="000000" w:themeColor="text1"/>
              </w:rPr>
              <w:t>TYRES</w:t>
            </w:r>
          </w:p>
        </w:tc>
        <w:tc>
          <w:tcPr>
            <w:tcW w:w="1100" w:type="dxa"/>
          </w:tcPr>
          <w:p w:rsidR="0035636E" w:rsidRPr="00006E8E" w:rsidRDefault="00006E8E" w:rsidP="0035636E">
            <w:pPr>
              <w:jc w:val="center"/>
              <w:rPr>
                <w:rFonts w:ascii="Tahoma" w:hAnsi="Tahoma" w:cs="Tahoma"/>
                <w:b/>
                <w:color w:val="000000" w:themeColor="text1"/>
              </w:rPr>
            </w:pPr>
            <w:r>
              <w:rPr>
                <w:rFonts w:ascii="Tahoma" w:hAnsi="Tahoma" w:cs="Tahoma"/>
                <w:b/>
                <w:color w:val="000000" w:themeColor="text1"/>
              </w:rPr>
              <w:t>7</w:t>
            </w:r>
          </w:p>
        </w:tc>
      </w:tr>
      <w:tr w:rsidR="00AA333C" w:rsidRPr="00006E8E" w:rsidTr="00B761CA">
        <w:tc>
          <w:tcPr>
            <w:tcW w:w="1242" w:type="dxa"/>
          </w:tcPr>
          <w:p w:rsidR="0035636E" w:rsidRPr="00006E8E" w:rsidRDefault="0035636E" w:rsidP="00B761CA">
            <w:pPr>
              <w:jc w:val="center"/>
              <w:rPr>
                <w:rFonts w:ascii="Tahoma" w:hAnsi="Tahoma" w:cs="Tahoma"/>
                <w:b/>
                <w:color w:val="000000" w:themeColor="text1"/>
              </w:rPr>
            </w:pPr>
          </w:p>
        </w:tc>
        <w:tc>
          <w:tcPr>
            <w:tcW w:w="1276" w:type="dxa"/>
          </w:tcPr>
          <w:p w:rsidR="0035636E" w:rsidRPr="00006E8E" w:rsidRDefault="0035636E" w:rsidP="00B761CA">
            <w:pPr>
              <w:jc w:val="center"/>
              <w:rPr>
                <w:rFonts w:ascii="Tahoma" w:hAnsi="Tahoma" w:cs="Tahoma"/>
                <w:color w:val="000000" w:themeColor="text1"/>
              </w:rPr>
            </w:pPr>
          </w:p>
        </w:tc>
        <w:tc>
          <w:tcPr>
            <w:tcW w:w="6237" w:type="dxa"/>
          </w:tcPr>
          <w:p w:rsidR="0035636E" w:rsidRPr="00006E8E" w:rsidRDefault="0035636E" w:rsidP="00B761CA">
            <w:pPr>
              <w:rPr>
                <w:rFonts w:ascii="Tahoma" w:hAnsi="Tahoma" w:cs="Tahoma"/>
                <w:b/>
                <w:color w:val="000000" w:themeColor="text1"/>
              </w:rPr>
            </w:pPr>
          </w:p>
        </w:tc>
        <w:tc>
          <w:tcPr>
            <w:tcW w:w="1100" w:type="dxa"/>
          </w:tcPr>
          <w:p w:rsidR="0035636E" w:rsidRPr="00006E8E" w:rsidRDefault="0035636E" w:rsidP="0035636E">
            <w:pPr>
              <w:jc w:val="center"/>
              <w:rPr>
                <w:rFonts w:ascii="Tahoma" w:hAnsi="Tahoma" w:cs="Tahoma"/>
                <w:b/>
                <w:color w:val="000000" w:themeColor="text1"/>
              </w:rPr>
            </w:pPr>
          </w:p>
        </w:tc>
      </w:tr>
      <w:tr w:rsidR="00AA333C" w:rsidRPr="00006E8E" w:rsidTr="00B761CA">
        <w:tc>
          <w:tcPr>
            <w:tcW w:w="1242" w:type="dxa"/>
          </w:tcPr>
          <w:p w:rsidR="0035636E" w:rsidRPr="00006E8E" w:rsidRDefault="0035636E" w:rsidP="00B761CA">
            <w:pPr>
              <w:jc w:val="center"/>
              <w:rPr>
                <w:rFonts w:ascii="Tahoma" w:hAnsi="Tahoma" w:cs="Tahoma"/>
                <w:b/>
                <w:color w:val="000000" w:themeColor="text1"/>
              </w:rPr>
            </w:pPr>
          </w:p>
        </w:tc>
        <w:tc>
          <w:tcPr>
            <w:tcW w:w="1276" w:type="dxa"/>
          </w:tcPr>
          <w:p w:rsidR="0035636E" w:rsidRPr="00006E8E" w:rsidRDefault="0035636E" w:rsidP="00B761CA">
            <w:pPr>
              <w:jc w:val="center"/>
              <w:rPr>
                <w:rFonts w:ascii="Tahoma" w:hAnsi="Tahoma" w:cs="Tahoma"/>
                <w:color w:val="000000" w:themeColor="text1"/>
              </w:rPr>
            </w:pPr>
          </w:p>
        </w:tc>
        <w:tc>
          <w:tcPr>
            <w:tcW w:w="6237" w:type="dxa"/>
          </w:tcPr>
          <w:p w:rsidR="0035636E" w:rsidRPr="00006E8E" w:rsidRDefault="0035636E" w:rsidP="00B761CA">
            <w:pPr>
              <w:rPr>
                <w:rFonts w:ascii="Tahoma" w:hAnsi="Tahoma" w:cs="Tahoma"/>
                <w:color w:val="000000" w:themeColor="text1"/>
              </w:rPr>
            </w:pPr>
          </w:p>
        </w:tc>
        <w:tc>
          <w:tcPr>
            <w:tcW w:w="1100" w:type="dxa"/>
          </w:tcPr>
          <w:p w:rsidR="0035636E" w:rsidRPr="00006E8E" w:rsidRDefault="0035636E" w:rsidP="0035636E">
            <w:pPr>
              <w:jc w:val="center"/>
              <w:rPr>
                <w:rFonts w:ascii="Tahoma" w:hAnsi="Tahoma" w:cs="Tahoma"/>
                <w:b/>
                <w:color w:val="000000" w:themeColor="text1"/>
              </w:rPr>
            </w:pPr>
          </w:p>
        </w:tc>
      </w:tr>
      <w:tr w:rsidR="00AA333C" w:rsidRPr="00006E8E" w:rsidTr="00B761CA">
        <w:tc>
          <w:tcPr>
            <w:tcW w:w="1242" w:type="dxa"/>
          </w:tcPr>
          <w:p w:rsidR="0035636E" w:rsidRPr="00006E8E" w:rsidRDefault="0035636E" w:rsidP="00B761CA">
            <w:pPr>
              <w:jc w:val="center"/>
              <w:rPr>
                <w:rFonts w:ascii="Tahoma" w:hAnsi="Tahoma" w:cs="Tahoma"/>
                <w:b/>
                <w:color w:val="000000" w:themeColor="text1"/>
              </w:rPr>
            </w:pPr>
          </w:p>
        </w:tc>
        <w:tc>
          <w:tcPr>
            <w:tcW w:w="1276" w:type="dxa"/>
          </w:tcPr>
          <w:p w:rsidR="0035636E" w:rsidRPr="00006E8E" w:rsidRDefault="0035636E" w:rsidP="00B761CA">
            <w:pPr>
              <w:jc w:val="center"/>
              <w:rPr>
                <w:rFonts w:ascii="Tahoma" w:hAnsi="Tahoma" w:cs="Tahoma"/>
                <w:color w:val="000000" w:themeColor="text1"/>
              </w:rPr>
            </w:pPr>
          </w:p>
        </w:tc>
        <w:tc>
          <w:tcPr>
            <w:tcW w:w="6237" w:type="dxa"/>
          </w:tcPr>
          <w:p w:rsidR="0035636E" w:rsidRPr="00006E8E" w:rsidRDefault="0035636E" w:rsidP="00B761CA">
            <w:pPr>
              <w:rPr>
                <w:rFonts w:ascii="Tahoma" w:hAnsi="Tahoma" w:cs="Tahoma"/>
                <w:color w:val="000000" w:themeColor="text1"/>
              </w:rPr>
            </w:pPr>
          </w:p>
        </w:tc>
        <w:tc>
          <w:tcPr>
            <w:tcW w:w="1100" w:type="dxa"/>
          </w:tcPr>
          <w:p w:rsidR="0035636E" w:rsidRPr="00006E8E" w:rsidRDefault="0035636E" w:rsidP="0035636E">
            <w:pPr>
              <w:jc w:val="center"/>
              <w:rPr>
                <w:rFonts w:ascii="Tahoma" w:hAnsi="Tahoma" w:cs="Tahoma"/>
                <w:b/>
                <w:color w:val="000000" w:themeColor="text1"/>
              </w:rPr>
            </w:pPr>
          </w:p>
        </w:tc>
      </w:tr>
      <w:tr w:rsidR="00AA333C" w:rsidRPr="00006E8E" w:rsidTr="00A55634">
        <w:tc>
          <w:tcPr>
            <w:tcW w:w="1242" w:type="dxa"/>
            <w:tcBorders>
              <w:bottom w:val="single" w:sz="4" w:space="0" w:color="auto"/>
            </w:tcBorders>
          </w:tcPr>
          <w:p w:rsidR="0035636E" w:rsidRPr="00006E8E" w:rsidRDefault="0035636E" w:rsidP="00B761CA">
            <w:pPr>
              <w:jc w:val="center"/>
              <w:rPr>
                <w:rFonts w:ascii="Tahoma" w:hAnsi="Tahoma" w:cs="Tahoma"/>
                <w:b/>
                <w:color w:val="000000" w:themeColor="text1"/>
              </w:rPr>
            </w:pPr>
          </w:p>
        </w:tc>
        <w:tc>
          <w:tcPr>
            <w:tcW w:w="1276" w:type="dxa"/>
            <w:tcBorders>
              <w:bottom w:val="single" w:sz="4" w:space="0" w:color="auto"/>
            </w:tcBorders>
          </w:tcPr>
          <w:p w:rsidR="0035636E" w:rsidRPr="00006E8E" w:rsidRDefault="0035636E" w:rsidP="00B761CA">
            <w:pPr>
              <w:jc w:val="center"/>
              <w:rPr>
                <w:rFonts w:ascii="Tahoma" w:hAnsi="Tahoma" w:cs="Tahoma"/>
                <w:color w:val="000000" w:themeColor="text1"/>
              </w:rPr>
            </w:pPr>
          </w:p>
        </w:tc>
        <w:tc>
          <w:tcPr>
            <w:tcW w:w="6237" w:type="dxa"/>
            <w:tcBorders>
              <w:bottom w:val="single" w:sz="4" w:space="0" w:color="auto"/>
            </w:tcBorders>
          </w:tcPr>
          <w:p w:rsidR="0035636E" w:rsidRPr="00006E8E" w:rsidRDefault="0035636E" w:rsidP="00B761CA">
            <w:pPr>
              <w:rPr>
                <w:rFonts w:ascii="Tahoma" w:hAnsi="Tahoma" w:cs="Tahoma"/>
                <w:b/>
                <w:color w:val="000000" w:themeColor="text1"/>
              </w:rPr>
            </w:pPr>
          </w:p>
        </w:tc>
        <w:tc>
          <w:tcPr>
            <w:tcW w:w="1100" w:type="dxa"/>
          </w:tcPr>
          <w:p w:rsidR="0035636E" w:rsidRPr="00006E8E" w:rsidRDefault="0035636E" w:rsidP="0035636E">
            <w:pPr>
              <w:jc w:val="center"/>
              <w:rPr>
                <w:rFonts w:ascii="Tahoma" w:hAnsi="Tahoma" w:cs="Tahoma"/>
                <w:b/>
                <w:color w:val="000000" w:themeColor="text1"/>
              </w:rPr>
            </w:pPr>
          </w:p>
        </w:tc>
      </w:tr>
      <w:tr w:rsidR="00AA333C" w:rsidRPr="00006E8E" w:rsidTr="00A55634">
        <w:tc>
          <w:tcPr>
            <w:tcW w:w="1242" w:type="dxa"/>
            <w:tcBorders>
              <w:top w:val="single" w:sz="4" w:space="0" w:color="auto"/>
              <w:left w:val="single" w:sz="4" w:space="0" w:color="auto"/>
              <w:bottom w:val="single" w:sz="4" w:space="0" w:color="auto"/>
            </w:tcBorders>
          </w:tcPr>
          <w:p w:rsidR="00A55634" w:rsidRPr="00006E8E" w:rsidRDefault="00A55634" w:rsidP="00B761CA">
            <w:pPr>
              <w:jc w:val="center"/>
              <w:rPr>
                <w:rFonts w:ascii="Tahoma" w:hAnsi="Tahoma" w:cs="Tahoma"/>
                <w:b/>
                <w:color w:val="000000" w:themeColor="text1"/>
              </w:rPr>
            </w:pPr>
          </w:p>
        </w:tc>
        <w:tc>
          <w:tcPr>
            <w:tcW w:w="1276" w:type="dxa"/>
            <w:tcBorders>
              <w:top w:val="single" w:sz="4" w:space="0" w:color="auto"/>
              <w:bottom w:val="single" w:sz="4" w:space="0" w:color="auto"/>
            </w:tcBorders>
          </w:tcPr>
          <w:p w:rsidR="00A55634" w:rsidRPr="00006E8E" w:rsidRDefault="00A55634" w:rsidP="00B761CA">
            <w:pPr>
              <w:jc w:val="center"/>
              <w:rPr>
                <w:rFonts w:ascii="Tahoma" w:hAnsi="Tahoma" w:cs="Tahoma"/>
                <w:color w:val="000000" w:themeColor="text1"/>
              </w:rPr>
            </w:pPr>
          </w:p>
        </w:tc>
        <w:tc>
          <w:tcPr>
            <w:tcW w:w="6237" w:type="dxa"/>
            <w:tcBorders>
              <w:top w:val="single" w:sz="4" w:space="0" w:color="auto"/>
              <w:bottom w:val="single" w:sz="4" w:space="0" w:color="auto"/>
              <w:right w:val="single" w:sz="4" w:space="0" w:color="auto"/>
            </w:tcBorders>
          </w:tcPr>
          <w:p w:rsidR="00A55634" w:rsidRPr="00006E8E" w:rsidRDefault="00A55634" w:rsidP="00B761CA">
            <w:pPr>
              <w:rPr>
                <w:rFonts w:ascii="Tahoma" w:hAnsi="Tahoma" w:cs="Tahoma"/>
                <w:b/>
                <w:color w:val="000000" w:themeColor="text1"/>
              </w:rPr>
            </w:pPr>
          </w:p>
        </w:tc>
        <w:tc>
          <w:tcPr>
            <w:tcW w:w="1100" w:type="dxa"/>
            <w:tcBorders>
              <w:left w:val="single" w:sz="4" w:space="0" w:color="auto"/>
            </w:tcBorders>
          </w:tcPr>
          <w:p w:rsidR="00A55634" w:rsidRPr="00006E8E" w:rsidRDefault="00A55634" w:rsidP="0035636E">
            <w:pPr>
              <w:jc w:val="center"/>
              <w:rPr>
                <w:rFonts w:ascii="Tahoma" w:hAnsi="Tahoma" w:cs="Tahoma"/>
                <w:b/>
                <w:color w:val="000000" w:themeColor="text1"/>
              </w:rPr>
            </w:pPr>
          </w:p>
        </w:tc>
      </w:tr>
    </w:tbl>
    <w:p w:rsidR="00B761CA" w:rsidRPr="00006E8E" w:rsidRDefault="00B761CA" w:rsidP="00D15852">
      <w:pPr>
        <w:jc w:val="center"/>
        <w:rPr>
          <w:rFonts w:ascii="Tahoma" w:hAnsi="Tahoma" w:cs="Tahoma"/>
          <w:color w:val="000000" w:themeColor="text1"/>
        </w:rPr>
      </w:pPr>
    </w:p>
    <w:p w:rsidR="00B761CA" w:rsidRPr="00006E8E" w:rsidRDefault="00B761CA" w:rsidP="00D15852">
      <w:pPr>
        <w:jc w:val="center"/>
        <w:rPr>
          <w:rFonts w:ascii="Tahoma" w:hAnsi="Tahoma" w:cs="Tahoma"/>
          <w:color w:val="000000" w:themeColor="text1"/>
        </w:rPr>
      </w:pPr>
    </w:p>
    <w:p w:rsidR="00B761CA" w:rsidRPr="00006E8E" w:rsidRDefault="00B761CA" w:rsidP="00D15852">
      <w:pPr>
        <w:jc w:val="center"/>
        <w:rPr>
          <w:rFonts w:ascii="Tahoma" w:hAnsi="Tahoma" w:cs="Tahoma"/>
          <w:color w:val="000000" w:themeColor="text1"/>
        </w:rPr>
      </w:pPr>
    </w:p>
    <w:p w:rsidR="00883288" w:rsidRDefault="00883288">
      <w:pPr>
        <w:rPr>
          <w:rFonts w:ascii="Tahoma" w:hAnsi="Tahoma" w:cs="Tahoma"/>
          <w:b/>
          <w:color w:val="000000" w:themeColor="text1"/>
        </w:rPr>
      </w:pPr>
      <w:r>
        <w:rPr>
          <w:rFonts w:ascii="Tahoma" w:hAnsi="Tahoma" w:cs="Tahoma"/>
          <w:b/>
          <w:color w:val="000000" w:themeColor="text1"/>
        </w:rPr>
        <w:br w:type="page"/>
      </w:r>
    </w:p>
    <w:p w:rsidR="00D15852" w:rsidRPr="00006E8E" w:rsidRDefault="00EB0065" w:rsidP="00EB0065">
      <w:pPr>
        <w:spacing w:after="0" w:line="240" w:lineRule="auto"/>
        <w:ind w:left="851" w:hanging="851"/>
        <w:rPr>
          <w:rFonts w:ascii="Tahoma" w:hAnsi="Tahoma" w:cs="Tahoma"/>
          <w:b/>
          <w:color w:val="000000" w:themeColor="text1"/>
        </w:rPr>
      </w:pPr>
      <w:r w:rsidRPr="00006E8E">
        <w:rPr>
          <w:rFonts w:ascii="Tahoma" w:hAnsi="Tahoma" w:cs="Tahoma"/>
          <w:b/>
          <w:color w:val="000000" w:themeColor="text1"/>
        </w:rPr>
        <w:lastRenderedPageBreak/>
        <w:t>S1</w:t>
      </w:r>
      <w:r w:rsidRPr="00006E8E">
        <w:rPr>
          <w:rFonts w:ascii="Tahoma" w:hAnsi="Tahoma" w:cs="Tahoma"/>
          <w:b/>
          <w:color w:val="000000" w:themeColor="text1"/>
        </w:rPr>
        <w:tab/>
      </w:r>
      <w:r w:rsidRPr="00006E8E">
        <w:rPr>
          <w:rFonts w:ascii="Tahoma" w:hAnsi="Tahoma" w:cs="Tahoma"/>
          <w:b/>
          <w:color w:val="000000" w:themeColor="text1"/>
        </w:rPr>
        <w:tab/>
        <w:t>TITLE and JURI</w:t>
      </w:r>
      <w:r w:rsidR="00BC2582" w:rsidRPr="00006E8E">
        <w:rPr>
          <w:rFonts w:ascii="Tahoma" w:hAnsi="Tahoma" w:cs="Tahoma"/>
          <w:b/>
          <w:color w:val="000000" w:themeColor="text1"/>
        </w:rPr>
        <w:t>S</w:t>
      </w:r>
      <w:r w:rsidRPr="00006E8E">
        <w:rPr>
          <w:rFonts w:ascii="Tahoma" w:hAnsi="Tahoma" w:cs="Tahoma"/>
          <w:b/>
          <w:color w:val="000000" w:themeColor="text1"/>
        </w:rPr>
        <w:t>D</w:t>
      </w:r>
      <w:r w:rsidR="00D15852" w:rsidRPr="00006E8E">
        <w:rPr>
          <w:rFonts w:ascii="Tahoma" w:hAnsi="Tahoma" w:cs="Tahoma"/>
          <w:b/>
          <w:color w:val="000000" w:themeColor="text1"/>
        </w:rPr>
        <w:t>ICTION</w:t>
      </w:r>
    </w:p>
    <w:p w:rsidR="00D15852" w:rsidRPr="00006E8E" w:rsidRDefault="00D15852" w:rsidP="00D15852">
      <w:pPr>
        <w:spacing w:after="0" w:line="240" w:lineRule="auto"/>
        <w:rPr>
          <w:rFonts w:ascii="Tahoma" w:hAnsi="Tahoma" w:cs="Tahoma"/>
          <w:b/>
          <w:color w:val="000000" w:themeColor="text1"/>
        </w:rPr>
      </w:pPr>
      <w:r w:rsidRPr="00006E8E">
        <w:rPr>
          <w:rFonts w:ascii="Tahoma" w:hAnsi="Tahoma" w:cs="Tahoma"/>
          <w:b/>
          <w:color w:val="000000" w:themeColor="text1"/>
        </w:rPr>
        <w:tab/>
      </w:r>
      <w:r w:rsidRPr="00006E8E">
        <w:rPr>
          <w:rFonts w:ascii="Tahoma" w:hAnsi="Tahoma" w:cs="Tahoma"/>
          <w:b/>
          <w:color w:val="000000" w:themeColor="text1"/>
        </w:rPr>
        <w:tab/>
        <w:t>S1.1</w:t>
      </w:r>
      <w:r w:rsidRPr="00006E8E">
        <w:rPr>
          <w:rFonts w:ascii="Tahoma" w:hAnsi="Tahoma" w:cs="Tahoma"/>
          <w:b/>
          <w:color w:val="000000" w:themeColor="text1"/>
        </w:rPr>
        <w:tab/>
        <w:t>Title</w:t>
      </w:r>
    </w:p>
    <w:p w:rsidR="00D15852" w:rsidRPr="00006E8E" w:rsidRDefault="00D15852" w:rsidP="00EB0065">
      <w:pPr>
        <w:spacing w:after="0" w:line="240" w:lineRule="auto"/>
        <w:jc w:val="both"/>
        <w:rPr>
          <w:rFonts w:ascii="Tahoma" w:hAnsi="Tahoma" w:cs="Tahoma"/>
          <w:b/>
          <w:color w:val="000000" w:themeColor="text1"/>
        </w:rPr>
      </w:pPr>
    </w:p>
    <w:p w:rsidR="00D15852" w:rsidRPr="00006E8E" w:rsidRDefault="00D15852" w:rsidP="00EB0065">
      <w:pPr>
        <w:spacing w:after="0" w:line="240" w:lineRule="auto"/>
        <w:ind w:left="1440"/>
        <w:jc w:val="both"/>
        <w:rPr>
          <w:rFonts w:ascii="Tahoma" w:hAnsi="Tahoma" w:cs="Tahoma"/>
          <w:color w:val="000000" w:themeColor="text1"/>
          <w:sz w:val="20"/>
          <w:szCs w:val="20"/>
        </w:rPr>
      </w:pPr>
      <w:r w:rsidRPr="00006E8E">
        <w:rPr>
          <w:rFonts w:ascii="Tahoma" w:hAnsi="Tahoma" w:cs="Tahoma"/>
          <w:color w:val="000000" w:themeColor="text1"/>
          <w:sz w:val="20"/>
          <w:szCs w:val="20"/>
        </w:rPr>
        <w:t>This Series shall be known as and ref</w:t>
      </w:r>
      <w:r w:rsidR="004609D8" w:rsidRPr="00006E8E">
        <w:rPr>
          <w:rFonts w:ascii="Tahoma" w:hAnsi="Tahoma" w:cs="Tahoma"/>
          <w:color w:val="000000" w:themeColor="text1"/>
          <w:sz w:val="20"/>
          <w:szCs w:val="20"/>
        </w:rPr>
        <w:t>erred to as the “</w:t>
      </w:r>
      <w:r w:rsidR="00F66E74" w:rsidRPr="00006E8E">
        <w:rPr>
          <w:rFonts w:ascii="Tahoma" w:hAnsi="Tahoma" w:cs="Tahoma"/>
          <w:color w:val="000000" w:themeColor="text1"/>
          <w:sz w:val="20"/>
          <w:szCs w:val="20"/>
        </w:rPr>
        <w:t>201</w:t>
      </w:r>
      <w:r w:rsidR="00CC46E6" w:rsidRPr="00006E8E">
        <w:rPr>
          <w:rFonts w:ascii="Tahoma" w:hAnsi="Tahoma" w:cs="Tahoma"/>
          <w:color w:val="000000" w:themeColor="text1"/>
          <w:sz w:val="20"/>
          <w:szCs w:val="20"/>
        </w:rPr>
        <w:t>7</w:t>
      </w:r>
      <w:r w:rsidR="00114737" w:rsidRPr="00006E8E">
        <w:rPr>
          <w:rFonts w:ascii="Tahoma" w:hAnsi="Tahoma" w:cs="Tahoma"/>
          <w:color w:val="000000" w:themeColor="text1"/>
          <w:sz w:val="20"/>
          <w:szCs w:val="20"/>
        </w:rPr>
        <w:t xml:space="preserve"> Victorian</w:t>
      </w:r>
      <w:r w:rsidRPr="00006E8E">
        <w:rPr>
          <w:rFonts w:ascii="Tahoma" w:hAnsi="Tahoma" w:cs="Tahoma"/>
          <w:color w:val="000000" w:themeColor="text1"/>
          <w:sz w:val="20"/>
          <w:szCs w:val="20"/>
        </w:rPr>
        <w:t xml:space="preserve"> Saloon Car Series”</w:t>
      </w:r>
    </w:p>
    <w:p w:rsidR="00EC2764" w:rsidRPr="00006E8E" w:rsidRDefault="00EC2764" w:rsidP="00EB0065">
      <w:pPr>
        <w:spacing w:after="0" w:line="240" w:lineRule="auto"/>
        <w:ind w:left="1440"/>
        <w:jc w:val="both"/>
        <w:rPr>
          <w:rFonts w:ascii="Tahoma" w:hAnsi="Tahoma" w:cs="Tahoma"/>
          <w:color w:val="000000" w:themeColor="text1"/>
          <w:sz w:val="20"/>
          <w:szCs w:val="20"/>
        </w:rPr>
      </w:pPr>
    </w:p>
    <w:p w:rsidR="00D15852" w:rsidRPr="00006E8E" w:rsidRDefault="00EB0065" w:rsidP="00EB0065">
      <w:pPr>
        <w:spacing w:after="0"/>
        <w:jc w:val="both"/>
        <w:rPr>
          <w:rFonts w:ascii="Tahoma" w:hAnsi="Tahoma" w:cs="Tahoma"/>
          <w:b/>
          <w:color w:val="000000" w:themeColor="text1"/>
        </w:rPr>
      </w:pPr>
      <w:r w:rsidRPr="00006E8E">
        <w:rPr>
          <w:rFonts w:ascii="Tahoma" w:hAnsi="Tahoma" w:cs="Tahoma"/>
          <w:b/>
          <w:color w:val="000000" w:themeColor="text1"/>
        </w:rPr>
        <w:tab/>
      </w:r>
      <w:r w:rsidRPr="00006E8E">
        <w:rPr>
          <w:rFonts w:ascii="Tahoma" w:hAnsi="Tahoma" w:cs="Tahoma"/>
          <w:b/>
          <w:color w:val="000000" w:themeColor="text1"/>
        </w:rPr>
        <w:tab/>
        <w:t>S1.2</w:t>
      </w:r>
      <w:r w:rsidRPr="00006E8E">
        <w:rPr>
          <w:rFonts w:ascii="Tahoma" w:hAnsi="Tahoma" w:cs="Tahoma"/>
          <w:b/>
          <w:color w:val="000000" w:themeColor="text1"/>
        </w:rPr>
        <w:tab/>
        <w:t>Authority/Jurisdiction</w:t>
      </w:r>
    </w:p>
    <w:p w:rsidR="00EB0065" w:rsidRPr="00006E8E" w:rsidRDefault="00EB0065" w:rsidP="00EB0065">
      <w:pPr>
        <w:spacing w:after="0"/>
        <w:jc w:val="both"/>
        <w:rPr>
          <w:rFonts w:ascii="Tahoma" w:hAnsi="Tahoma" w:cs="Tahoma"/>
          <w:b/>
          <w:color w:val="000000" w:themeColor="text1"/>
        </w:rPr>
      </w:pPr>
    </w:p>
    <w:p w:rsidR="00EB0065" w:rsidRPr="00006E8E" w:rsidRDefault="00A302EA" w:rsidP="00A302EA">
      <w:pPr>
        <w:spacing w:after="0"/>
        <w:ind w:left="144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(a) </w:t>
      </w:r>
      <w:r w:rsidR="00EB0065" w:rsidRPr="00006E8E">
        <w:rPr>
          <w:rFonts w:ascii="Tahoma" w:hAnsi="Tahoma" w:cs="Tahoma"/>
          <w:color w:val="000000" w:themeColor="text1"/>
          <w:sz w:val="20"/>
          <w:szCs w:val="20"/>
        </w:rPr>
        <w:t>A</w:t>
      </w:r>
      <w:r w:rsidR="004609D8" w:rsidRPr="00006E8E">
        <w:rPr>
          <w:rFonts w:ascii="Tahoma" w:hAnsi="Tahoma" w:cs="Tahoma"/>
          <w:color w:val="000000" w:themeColor="text1"/>
          <w:sz w:val="20"/>
          <w:szCs w:val="20"/>
        </w:rPr>
        <w:t xml:space="preserve">ll events in the </w:t>
      </w:r>
      <w:r w:rsidR="00F66E74" w:rsidRPr="00006E8E">
        <w:rPr>
          <w:rFonts w:ascii="Tahoma" w:hAnsi="Tahoma" w:cs="Tahoma"/>
          <w:color w:val="000000" w:themeColor="text1"/>
          <w:sz w:val="20"/>
          <w:szCs w:val="20"/>
        </w:rPr>
        <w:t>201</w:t>
      </w:r>
      <w:r w:rsidR="00883288">
        <w:rPr>
          <w:rFonts w:ascii="Tahoma" w:hAnsi="Tahoma" w:cs="Tahoma"/>
          <w:color w:val="000000" w:themeColor="text1"/>
          <w:sz w:val="20"/>
          <w:szCs w:val="20"/>
        </w:rPr>
        <w:t>7</w:t>
      </w:r>
      <w:bookmarkStart w:id="0" w:name="_GoBack"/>
      <w:bookmarkEnd w:id="0"/>
      <w:r w:rsidR="00114737" w:rsidRPr="00006E8E">
        <w:rPr>
          <w:rFonts w:ascii="Tahoma" w:hAnsi="Tahoma" w:cs="Tahoma"/>
          <w:color w:val="000000" w:themeColor="text1"/>
          <w:sz w:val="20"/>
          <w:szCs w:val="20"/>
        </w:rPr>
        <w:t xml:space="preserve"> Victorian</w:t>
      </w:r>
      <w:r w:rsidR="00EB0065" w:rsidRPr="00006E8E">
        <w:rPr>
          <w:rFonts w:ascii="Tahoma" w:hAnsi="Tahoma" w:cs="Tahoma"/>
          <w:color w:val="000000" w:themeColor="text1"/>
          <w:sz w:val="20"/>
          <w:szCs w:val="20"/>
        </w:rPr>
        <w:t xml:space="preserve"> Saloon Car Series  will be conducted under the provisions of the International Sporting Code of the Federation Internationale de </w:t>
      </w:r>
      <w:proofErr w:type="spellStart"/>
      <w:r w:rsidR="00EB0065" w:rsidRPr="00006E8E">
        <w:rPr>
          <w:rFonts w:ascii="Tahoma" w:hAnsi="Tahoma" w:cs="Tahoma"/>
          <w:color w:val="000000" w:themeColor="text1"/>
          <w:sz w:val="20"/>
          <w:szCs w:val="20"/>
        </w:rPr>
        <w:t>I’Automobile</w:t>
      </w:r>
      <w:proofErr w:type="spellEnd"/>
      <w:r w:rsidR="00EB0065" w:rsidRPr="00006E8E">
        <w:rPr>
          <w:rFonts w:ascii="Tahoma" w:hAnsi="Tahoma" w:cs="Tahoma"/>
          <w:color w:val="000000" w:themeColor="text1"/>
          <w:sz w:val="20"/>
          <w:szCs w:val="20"/>
        </w:rPr>
        <w:t xml:space="preserve"> (FIA); the National Competition Rules (NCR) and Race Meeting</w:t>
      </w:r>
      <w:r w:rsidR="00EC2764" w:rsidRPr="00006E8E">
        <w:rPr>
          <w:rFonts w:ascii="Tahoma" w:hAnsi="Tahoma" w:cs="Tahoma"/>
          <w:color w:val="000000" w:themeColor="text1"/>
          <w:sz w:val="20"/>
          <w:szCs w:val="20"/>
        </w:rPr>
        <w:t xml:space="preserve"> Standing Regulations (RMSR) of the Confederation of Australian Motor Sport Ltd (CAMS); the Sporting and Technical Regulations issued for this Series by CAMS and Commercial Arrangements issued for this Series by the Category Manager (as posted on the CAMS website); Supplementary and Further Regulations issued by a promoter at each round; Bulletins issued by the Stewards of the meeting</w:t>
      </w:r>
      <w:r w:rsidR="0023067A" w:rsidRPr="00006E8E">
        <w:rPr>
          <w:rFonts w:ascii="Tahoma" w:hAnsi="Tahoma" w:cs="Tahoma"/>
          <w:color w:val="000000" w:themeColor="text1"/>
          <w:sz w:val="20"/>
          <w:szCs w:val="20"/>
        </w:rPr>
        <w:t>; and</w:t>
      </w:r>
      <w:r w:rsidR="00EC2764" w:rsidRPr="00006E8E">
        <w:rPr>
          <w:rFonts w:ascii="Tahoma" w:hAnsi="Tahoma" w:cs="Tahoma"/>
          <w:color w:val="000000" w:themeColor="text1"/>
          <w:sz w:val="20"/>
          <w:szCs w:val="20"/>
        </w:rPr>
        <w:t xml:space="preserve"> any Driver Briefing Notes issued by the Clerk of the Course at a meeting.</w:t>
      </w:r>
    </w:p>
    <w:p w:rsidR="00A302EA" w:rsidRPr="00006E8E" w:rsidRDefault="00A302EA" w:rsidP="00A302EA">
      <w:pPr>
        <w:spacing w:after="0"/>
        <w:ind w:left="1440"/>
        <w:jc w:val="both"/>
        <w:rPr>
          <w:rFonts w:ascii="Tahoma" w:hAnsi="Tahoma" w:cs="Tahoma"/>
          <w:color w:val="000000" w:themeColor="text1"/>
          <w:sz w:val="20"/>
          <w:szCs w:val="20"/>
        </w:rPr>
      </w:pPr>
    </w:p>
    <w:p w:rsidR="00EC2764" w:rsidRPr="00006E8E" w:rsidRDefault="00A302EA" w:rsidP="00A302EA">
      <w:pPr>
        <w:spacing w:after="0"/>
        <w:ind w:left="698" w:firstLine="72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(b) </w:t>
      </w:r>
      <w:r w:rsidR="00EC2764" w:rsidRPr="00006E8E">
        <w:rPr>
          <w:rFonts w:ascii="Tahoma" w:hAnsi="Tahoma" w:cs="Tahoma"/>
          <w:color w:val="000000" w:themeColor="text1"/>
          <w:sz w:val="20"/>
          <w:szCs w:val="20"/>
        </w:rPr>
        <w:t>This Series has been sanctioned by CAMS as a State Series.</w:t>
      </w:r>
    </w:p>
    <w:p w:rsidR="00EC2764" w:rsidRPr="00006E8E" w:rsidRDefault="00EC2764" w:rsidP="00C243C8">
      <w:pPr>
        <w:spacing w:after="0"/>
        <w:jc w:val="both"/>
        <w:rPr>
          <w:rFonts w:ascii="Tahoma" w:hAnsi="Tahoma" w:cs="Tahoma"/>
          <w:color w:val="000000" w:themeColor="text1"/>
          <w:sz w:val="20"/>
          <w:szCs w:val="20"/>
        </w:rPr>
      </w:pPr>
    </w:p>
    <w:p w:rsidR="00EC2764" w:rsidRPr="00006E8E" w:rsidRDefault="00EC2764" w:rsidP="00EC2764">
      <w:pPr>
        <w:pStyle w:val="ListParagraph"/>
        <w:spacing w:after="0"/>
        <w:ind w:left="1418" w:hanging="1418"/>
        <w:jc w:val="both"/>
        <w:rPr>
          <w:rFonts w:ascii="Tahoma" w:hAnsi="Tahoma" w:cs="Tahoma"/>
          <w:b/>
          <w:color w:val="000000" w:themeColor="text1"/>
        </w:rPr>
      </w:pPr>
      <w:r w:rsidRPr="00006E8E">
        <w:rPr>
          <w:rFonts w:ascii="Tahoma" w:hAnsi="Tahoma" w:cs="Tahoma"/>
          <w:b/>
          <w:color w:val="000000" w:themeColor="text1"/>
        </w:rPr>
        <w:t>S2</w:t>
      </w:r>
      <w:r w:rsidRPr="00006E8E">
        <w:rPr>
          <w:rFonts w:ascii="Tahoma" w:hAnsi="Tahoma" w:cs="Tahoma"/>
          <w:b/>
          <w:color w:val="000000" w:themeColor="text1"/>
        </w:rPr>
        <w:tab/>
        <w:t>ADMINISTRATION</w:t>
      </w:r>
    </w:p>
    <w:p w:rsidR="00EC2764" w:rsidRPr="00006E8E" w:rsidRDefault="00EC2764" w:rsidP="00EC2764">
      <w:pPr>
        <w:pStyle w:val="ListParagraph"/>
        <w:spacing w:after="0"/>
        <w:ind w:left="1418" w:hanging="1418"/>
        <w:jc w:val="both"/>
        <w:rPr>
          <w:rFonts w:ascii="Tahoma" w:hAnsi="Tahoma" w:cs="Tahoma"/>
          <w:b/>
          <w:color w:val="000000" w:themeColor="text1"/>
        </w:rPr>
      </w:pPr>
      <w:r w:rsidRPr="00006E8E">
        <w:rPr>
          <w:rFonts w:ascii="Tahoma" w:hAnsi="Tahoma" w:cs="Tahoma"/>
          <w:b/>
          <w:color w:val="000000" w:themeColor="text1"/>
        </w:rPr>
        <w:tab/>
        <w:t>S2.1</w:t>
      </w:r>
      <w:r w:rsidR="00432CF6" w:rsidRPr="00006E8E">
        <w:rPr>
          <w:rFonts w:ascii="Tahoma" w:hAnsi="Tahoma" w:cs="Tahoma"/>
          <w:b/>
          <w:color w:val="000000" w:themeColor="text1"/>
        </w:rPr>
        <w:tab/>
        <w:t>Personnel</w:t>
      </w:r>
    </w:p>
    <w:p w:rsidR="00EC2764" w:rsidRPr="00006E8E" w:rsidRDefault="00EC2764" w:rsidP="00EC2764">
      <w:pPr>
        <w:pStyle w:val="ListParagraph"/>
        <w:spacing w:after="0"/>
        <w:ind w:left="1418" w:hanging="1418"/>
        <w:jc w:val="both"/>
        <w:rPr>
          <w:rFonts w:ascii="Tahoma" w:hAnsi="Tahoma" w:cs="Tahoma"/>
          <w:b/>
          <w:color w:val="000000" w:themeColor="text1"/>
        </w:rPr>
      </w:pPr>
    </w:p>
    <w:p w:rsidR="00EC2764" w:rsidRPr="00006E8E" w:rsidRDefault="00EC2764" w:rsidP="00EC2764">
      <w:pPr>
        <w:pStyle w:val="ListParagraph"/>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00432CF6" w:rsidRPr="00006E8E">
        <w:rPr>
          <w:rFonts w:ascii="Tahoma" w:hAnsi="Tahoma" w:cs="Tahoma"/>
          <w:color w:val="000000" w:themeColor="text1"/>
          <w:sz w:val="20"/>
          <w:szCs w:val="20"/>
        </w:rPr>
        <w:t>The following personnel have been appointed to the Series by CAMS and have the authority to administer the various aspects of these regulations as detailed in the RMSR.</w:t>
      </w:r>
    </w:p>
    <w:p w:rsidR="00432CF6" w:rsidRPr="00006E8E" w:rsidRDefault="00432CF6" w:rsidP="00EC2764">
      <w:pPr>
        <w:pStyle w:val="ListParagraph"/>
        <w:spacing w:after="0"/>
        <w:ind w:left="1418" w:hanging="1418"/>
        <w:jc w:val="both"/>
        <w:rPr>
          <w:rFonts w:ascii="Tahoma" w:hAnsi="Tahoma" w:cs="Tahoma"/>
          <w:color w:val="000000" w:themeColor="text1"/>
          <w:sz w:val="20"/>
          <w:szCs w:val="20"/>
        </w:rPr>
      </w:pPr>
    </w:p>
    <w:p w:rsidR="00432CF6" w:rsidRPr="00006E8E" w:rsidRDefault="00432CF6" w:rsidP="00A302EA">
      <w:pPr>
        <w:pStyle w:val="ListParagraph"/>
        <w:spacing w:after="0"/>
        <w:ind w:left="927"/>
        <w:jc w:val="both"/>
        <w:rPr>
          <w:rFonts w:ascii="Tahoma" w:hAnsi="Tahoma" w:cs="Tahoma"/>
          <w:color w:val="000000" w:themeColor="text1"/>
          <w:sz w:val="20"/>
          <w:szCs w:val="20"/>
        </w:rPr>
      </w:pPr>
      <w:r w:rsidRPr="00006E8E">
        <w:rPr>
          <w:rFonts w:ascii="Tahoma" w:hAnsi="Tahoma" w:cs="Tahoma"/>
          <w:color w:val="000000" w:themeColor="text1"/>
          <w:sz w:val="20"/>
          <w:szCs w:val="20"/>
        </w:rPr>
        <w:tab/>
        <w:t>Series Ad</w:t>
      </w:r>
      <w:r w:rsidR="00521E44" w:rsidRPr="00006E8E">
        <w:rPr>
          <w:rFonts w:ascii="Tahoma" w:hAnsi="Tahoma" w:cs="Tahoma"/>
          <w:color w:val="000000" w:themeColor="text1"/>
          <w:sz w:val="20"/>
          <w:szCs w:val="20"/>
        </w:rPr>
        <w:t>ministrator (SA)</w:t>
      </w:r>
      <w:r w:rsidR="00521E44" w:rsidRPr="00006E8E">
        <w:rPr>
          <w:rFonts w:ascii="Tahoma" w:hAnsi="Tahoma" w:cs="Tahoma"/>
          <w:color w:val="000000" w:themeColor="text1"/>
          <w:sz w:val="20"/>
          <w:szCs w:val="20"/>
        </w:rPr>
        <w:tab/>
      </w:r>
      <w:r w:rsidR="00521E44" w:rsidRPr="00006E8E">
        <w:rPr>
          <w:rFonts w:ascii="Tahoma" w:hAnsi="Tahoma" w:cs="Tahoma"/>
          <w:color w:val="000000" w:themeColor="text1"/>
          <w:sz w:val="20"/>
          <w:szCs w:val="20"/>
        </w:rPr>
        <w:tab/>
      </w:r>
      <w:r w:rsidR="00521E44" w:rsidRPr="00006E8E">
        <w:rPr>
          <w:rFonts w:ascii="Tahoma" w:hAnsi="Tahoma" w:cs="Tahoma"/>
          <w:color w:val="000000" w:themeColor="text1"/>
          <w:sz w:val="20"/>
          <w:szCs w:val="20"/>
        </w:rPr>
        <w:tab/>
      </w:r>
      <w:r w:rsidR="006F38F8" w:rsidRPr="00006E8E">
        <w:rPr>
          <w:rFonts w:ascii="Tahoma" w:hAnsi="Tahoma" w:cs="Tahoma"/>
          <w:color w:val="000000" w:themeColor="text1"/>
          <w:sz w:val="20"/>
          <w:szCs w:val="20"/>
        </w:rPr>
        <w:t>Daniel Johnson</w:t>
      </w:r>
    </w:p>
    <w:p w:rsidR="00006E8E" w:rsidRPr="00006E8E" w:rsidRDefault="00006E8E" w:rsidP="00A302EA">
      <w:pPr>
        <w:pStyle w:val="ListParagraph"/>
        <w:spacing w:after="0"/>
        <w:ind w:left="927"/>
        <w:jc w:val="both"/>
        <w:rPr>
          <w:rFonts w:ascii="Tahoma" w:hAnsi="Tahoma" w:cs="Tahoma"/>
          <w:color w:val="000000" w:themeColor="text1"/>
          <w:sz w:val="20"/>
          <w:szCs w:val="20"/>
        </w:rPr>
      </w:pPr>
      <w:r w:rsidRPr="00006E8E">
        <w:rPr>
          <w:rFonts w:ascii="Tahoma" w:hAnsi="Tahoma" w:cs="Tahoma"/>
          <w:color w:val="000000" w:themeColor="text1"/>
          <w:sz w:val="20"/>
          <w:szCs w:val="20"/>
        </w:rPr>
        <w:tab/>
        <w:t>Category Scrutineer (CS)</w:t>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t>TBC</w:t>
      </w:r>
    </w:p>
    <w:p w:rsidR="00412938" w:rsidRPr="00006E8E" w:rsidRDefault="00412938" w:rsidP="0042139C">
      <w:pPr>
        <w:spacing w:after="0"/>
        <w:ind w:left="1418"/>
        <w:jc w:val="both"/>
        <w:rPr>
          <w:rFonts w:ascii="Tahoma" w:hAnsi="Tahoma" w:cs="Tahoma"/>
          <w:b/>
          <w:color w:val="000000" w:themeColor="text1"/>
          <w:sz w:val="20"/>
          <w:szCs w:val="20"/>
        </w:rPr>
      </w:pPr>
    </w:p>
    <w:p w:rsidR="0042139C" w:rsidRPr="00006E8E" w:rsidRDefault="0042139C" w:rsidP="006F38F8">
      <w:pPr>
        <w:spacing w:after="0"/>
        <w:ind w:left="1418"/>
        <w:jc w:val="both"/>
        <w:rPr>
          <w:rFonts w:ascii="Tahoma" w:hAnsi="Tahoma" w:cs="Tahoma"/>
          <w:color w:val="000000" w:themeColor="text1"/>
          <w:sz w:val="20"/>
          <w:szCs w:val="20"/>
        </w:rPr>
      </w:pPr>
      <w:r w:rsidRPr="00006E8E">
        <w:rPr>
          <w:rFonts w:ascii="Tahoma" w:hAnsi="Tahoma" w:cs="Tahoma"/>
          <w:b/>
          <w:color w:val="000000" w:themeColor="text1"/>
          <w:sz w:val="20"/>
          <w:szCs w:val="20"/>
        </w:rPr>
        <w:t>Contact Details:</w:t>
      </w:r>
      <w:r w:rsidRPr="00006E8E">
        <w:rPr>
          <w:rFonts w:ascii="Tahoma" w:hAnsi="Tahoma" w:cs="Tahoma"/>
          <w:b/>
          <w:color w:val="000000" w:themeColor="text1"/>
          <w:sz w:val="20"/>
          <w:szCs w:val="20"/>
        </w:rPr>
        <w:tab/>
      </w:r>
      <w:r w:rsidR="006F38F8" w:rsidRPr="00006E8E">
        <w:rPr>
          <w:rFonts w:ascii="Tahoma" w:hAnsi="Tahoma" w:cs="Tahoma"/>
          <w:color w:val="000000" w:themeColor="text1"/>
          <w:sz w:val="20"/>
          <w:szCs w:val="20"/>
        </w:rPr>
        <w:t>Daniel Johnson</w:t>
      </w:r>
    </w:p>
    <w:p w:rsidR="0042139C" w:rsidRPr="00006E8E" w:rsidRDefault="0042139C" w:rsidP="0042139C">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t xml:space="preserve">Email – </w:t>
      </w:r>
      <w:r w:rsidR="006F38F8" w:rsidRPr="00006E8E">
        <w:rPr>
          <w:rFonts w:ascii="Tahoma" w:hAnsi="Tahoma" w:cs="Tahoma"/>
          <w:color w:val="000000" w:themeColor="text1"/>
          <w:sz w:val="20"/>
          <w:szCs w:val="20"/>
        </w:rPr>
        <w:t>deejay098@gmail.com</w:t>
      </w:r>
    </w:p>
    <w:p w:rsidR="0042139C" w:rsidRPr="00006E8E" w:rsidRDefault="0042139C" w:rsidP="0042139C">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t>Web.</w:t>
      </w:r>
      <w:r w:rsidRPr="00006E8E">
        <w:rPr>
          <w:rFonts w:ascii="Tahoma" w:hAnsi="Tahoma" w:cs="Tahoma"/>
          <w:color w:val="000000" w:themeColor="text1"/>
          <w:sz w:val="20"/>
          <w:szCs w:val="20"/>
        </w:rPr>
        <w:tab/>
      </w:r>
      <w:r w:rsidR="001C02B1" w:rsidRPr="00006E8E">
        <w:rPr>
          <w:color w:val="000000" w:themeColor="text1"/>
        </w:rPr>
        <w:t>www.vicsalooncars.com.au</w:t>
      </w:r>
    </w:p>
    <w:p w:rsidR="00D70F95" w:rsidRPr="00006E8E" w:rsidRDefault="00D70F95" w:rsidP="00521E44">
      <w:pPr>
        <w:spacing w:after="0"/>
        <w:jc w:val="both"/>
        <w:rPr>
          <w:rFonts w:ascii="Tahoma" w:hAnsi="Tahoma" w:cs="Tahoma"/>
          <w:color w:val="000000" w:themeColor="text1"/>
          <w:sz w:val="20"/>
          <w:szCs w:val="20"/>
        </w:rPr>
      </w:pPr>
    </w:p>
    <w:p w:rsidR="0042139C" w:rsidRPr="00006E8E" w:rsidRDefault="0042139C"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S3</w:t>
      </w:r>
      <w:r w:rsidRPr="00006E8E">
        <w:rPr>
          <w:rFonts w:ascii="Tahoma" w:hAnsi="Tahoma" w:cs="Tahoma"/>
          <w:b/>
          <w:color w:val="000000" w:themeColor="text1"/>
        </w:rPr>
        <w:tab/>
        <w:t>COMPETITOR ELIGIBILITY</w:t>
      </w:r>
    </w:p>
    <w:p w:rsidR="0042139C" w:rsidRPr="00006E8E" w:rsidRDefault="0042139C"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 xml:space="preserve">To be eligible to compete in the Series, each Competitor must hold a current CAMS Competitor’s Licence and be a financial member of </w:t>
      </w:r>
      <w:r w:rsidR="000F649D" w:rsidRPr="00006E8E">
        <w:rPr>
          <w:rFonts w:ascii="Tahoma" w:hAnsi="Tahoma" w:cs="Tahoma"/>
          <w:color w:val="000000" w:themeColor="text1"/>
          <w:sz w:val="20"/>
          <w:szCs w:val="20"/>
        </w:rPr>
        <w:t>Victorian Saloon Car Association</w:t>
      </w:r>
      <w:r w:rsidR="00412938" w:rsidRPr="00006E8E">
        <w:rPr>
          <w:rFonts w:ascii="Tahoma" w:hAnsi="Tahoma" w:cs="Tahoma"/>
          <w:color w:val="000000" w:themeColor="text1"/>
          <w:sz w:val="20"/>
          <w:szCs w:val="20"/>
        </w:rPr>
        <w:t xml:space="preserve"> </w:t>
      </w:r>
      <w:r w:rsidR="004C67E0" w:rsidRPr="00006E8E">
        <w:rPr>
          <w:rFonts w:ascii="Tahoma" w:hAnsi="Tahoma" w:cs="Tahoma"/>
          <w:color w:val="000000" w:themeColor="text1"/>
          <w:sz w:val="20"/>
          <w:szCs w:val="20"/>
        </w:rPr>
        <w:t>(VSCA)</w:t>
      </w:r>
      <w:r w:rsidR="000F649D" w:rsidRPr="00006E8E">
        <w:rPr>
          <w:rFonts w:ascii="Tahoma" w:hAnsi="Tahoma" w:cs="Tahoma"/>
          <w:color w:val="000000" w:themeColor="text1"/>
          <w:sz w:val="20"/>
          <w:szCs w:val="20"/>
        </w:rPr>
        <w:t>.</w:t>
      </w:r>
    </w:p>
    <w:p w:rsidR="00D70F95" w:rsidRPr="00006E8E" w:rsidRDefault="00D70F95" w:rsidP="0042139C">
      <w:pPr>
        <w:spacing w:after="0"/>
        <w:ind w:left="1418" w:hanging="1418"/>
        <w:jc w:val="both"/>
        <w:rPr>
          <w:rFonts w:ascii="Tahoma" w:hAnsi="Tahoma" w:cs="Tahoma"/>
          <w:color w:val="000000" w:themeColor="text1"/>
          <w:sz w:val="20"/>
          <w:szCs w:val="20"/>
        </w:rPr>
      </w:pPr>
    </w:p>
    <w:p w:rsidR="0042139C" w:rsidRPr="00006E8E" w:rsidRDefault="0042139C"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S4</w:t>
      </w:r>
      <w:r w:rsidRPr="00006E8E">
        <w:rPr>
          <w:rFonts w:ascii="Tahoma" w:hAnsi="Tahoma" w:cs="Tahoma"/>
          <w:b/>
          <w:color w:val="000000" w:themeColor="text1"/>
        </w:rPr>
        <w:tab/>
        <w:t>AUTOMOBILE ELIGIBILITY</w:t>
      </w:r>
    </w:p>
    <w:p w:rsidR="0042139C" w:rsidRPr="00006E8E" w:rsidRDefault="0042139C"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005E0D63" w:rsidRPr="00006E8E">
        <w:rPr>
          <w:rFonts w:ascii="Tahoma" w:hAnsi="Tahoma" w:cs="Tahoma"/>
          <w:color w:val="000000" w:themeColor="text1"/>
          <w:sz w:val="20"/>
          <w:szCs w:val="20"/>
        </w:rPr>
        <w:t>Only automobiles that comply with the provisions of the</w:t>
      </w:r>
      <w:r w:rsidR="00C31D4E" w:rsidRPr="00006E8E">
        <w:rPr>
          <w:rFonts w:ascii="Tahoma" w:hAnsi="Tahoma" w:cs="Tahoma"/>
          <w:color w:val="000000" w:themeColor="text1"/>
          <w:sz w:val="20"/>
          <w:szCs w:val="20"/>
        </w:rPr>
        <w:t xml:space="preserve"> </w:t>
      </w:r>
      <w:r w:rsidR="005E0D63" w:rsidRPr="00006E8E">
        <w:rPr>
          <w:rFonts w:ascii="Tahoma" w:hAnsi="Tahoma" w:cs="Tahoma"/>
          <w:color w:val="000000" w:themeColor="text1"/>
          <w:sz w:val="20"/>
          <w:szCs w:val="20"/>
        </w:rPr>
        <w:t>CAMS Manual of Motor Sport – Race – 3</w:t>
      </w:r>
      <w:r w:rsidR="005E0D63" w:rsidRPr="00006E8E">
        <w:rPr>
          <w:rFonts w:ascii="Tahoma" w:hAnsi="Tahoma" w:cs="Tahoma"/>
          <w:color w:val="000000" w:themeColor="text1"/>
          <w:sz w:val="20"/>
          <w:szCs w:val="20"/>
          <w:vertAlign w:val="superscript"/>
        </w:rPr>
        <w:t>rd</w:t>
      </w:r>
      <w:r w:rsidR="005E0D63" w:rsidRPr="00006E8E">
        <w:rPr>
          <w:rFonts w:ascii="Tahoma" w:hAnsi="Tahoma" w:cs="Tahoma"/>
          <w:color w:val="000000" w:themeColor="text1"/>
          <w:sz w:val="20"/>
          <w:szCs w:val="20"/>
        </w:rPr>
        <w:t xml:space="preserve"> Category – TOURING CARS – Group 3K Saloon Cars </w:t>
      </w:r>
      <w:r w:rsidR="00C31D4E" w:rsidRPr="00006E8E">
        <w:rPr>
          <w:rFonts w:ascii="Tahoma" w:hAnsi="Tahoma" w:cs="Tahoma"/>
          <w:color w:val="000000" w:themeColor="text1"/>
          <w:sz w:val="20"/>
          <w:szCs w:val="20"/>
        </w:rPr>
        <w:t>to be</w:t>
      </w:r>
      <w:r w:rsidR="005E0D63" w:rsidRPr="00006E8E">
        <w:rPr>
          <w:rFonts w:ascii="Tahoma" w:hAnsi="Tahoma" w:cs="Tahoma"/>
          <w:color w:val="000000" w:themeColor="text1"/>
          <w:sz w:val="20"/>
          <w:szCs w:val="20"/>
        </w:rPr>
        <w:t xml:space="preserve"> eligible to compete in the Series.</w:t>
      </w:r>
      <w:r w:rsidR="00412938" w:rsidRPr="00006E8E">
        <w:rPr>
          <w:rFonts w:ascii="Tahoma" w:hAnsi="Tahoma" w:cs="Tahoma"/>
          <w:color w:val="000000" w:themeColor="text1"/>
          <w:sz w:val="20"/>
          <w:szCs w:val="20"/>
        </w:rPr>
        <w:t xml:space="preserve"> </w:t>
      </w:r>
    </w:p>
    <w:p w:rsidR="00D70F95" w:rsidRPr="00006E8E" w:rsidRDefault="00D70F95" w:rsidP="0042139C">
      <w:pPr>
        <w:spacing w:after="0"/>
        <w:ind w:left="1418" w:hanging="1418"/>
        <w:jc w:val="both"/>
        <w:rPr>
          <w:rFonts w:ascii="Tahoma" w:hAnsi="Tahoma" w:cs="Tahoma"/>
          <w:color w:val="000000" w:themeColor="text1"/>
          <w:sz w:val="20"/>
          <w:szCs w:val="20"/>
        </w:rPr>
      </w:pPr>
    </w:p>
    <w:p w:rsidR="008C776C" w:rsidRPr="00006E8E" w:rsidRDefault="008C776C" w:rsidP="0042139C">
      <w:pPr>
        <w:spacing w:after="0"/>
        <w:ind w:left="1418" w:hanging="1418"/>
        <w:jc w:val="both"/>
        <w:rPr>
          <w:rFonts w:ascii="Tahoma" w:hAnsi="Tahoma" w:cs="Tahoma"/>
          <w:color w:val="000000" w:themeColor="text1"/>
          <w:sz w:val="20"/>
          <w:szCs w:val="20"/>
        </w:rPr>
      </w:pPr>
    </w:p>
    <w:p w:rsidR="005E0D63" w:rsidRPr="00006E8E" w:rsidRDefault="005E0D63" w:rsidP="0042139C">
      <w:pPr>
        <w:spacing w:after="0"/>
        <w:ind w:left="1418" w:hanging="1418"/>
        <w:jc w:val="both"/>
        <w:rPr>
          <w:rFonts w:ascii="Tahoma" w:hAnsi="Tahoma" w:cs="Tahoma"/>
          <w:b/>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b/>
          <w:color w:val="000000" w:themeColor="text1"/>
          <w:sz w:val="20"/>
          <w:szCs w:val="20"/>
        </w:rPr>
        <w:t>S4.1</w:t>
      </w:r>
      <w:r w:rsidRPr="00006E8E">
        <w:rPr>
          <w:rFonts w:ascii="Tahoma" w:hAnsi="Tahoma" w:cs="Tahoma"/>
          <w:b/>
          <w:color w:val="000000" w:themeColor="text1"/>
          <w:sz w:val="20"/>
          <w:szCs w:val="20"/>
        </w:rPr>
        <w:tab/>
        <w:t>Replacement Automobiles</w:t>
      </w:r>
    </w:p>
    <w:p w:rsidR="005E0D63" w:rsidRPr="00006E8E" w:rsidRDefault="005E0D63"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sz w:val="20"/>
          <w:szCs w:val="20"/>
        </w:rPr>
        <w:tab/>
      </w:r>
      <w:r w:rsidRPr="00006E8E">
        <w:rPr>
          <w:rFonts w:ascii="Tahoma" w:hAnsi="Tahoma" w:cs="Tahoma"/>
          <w:color w:val="000000" w:themeColor="text1"/>
          <w:sz w:val="20"/>
          <w:szCs w:val="20"/>
        </w:rPr>
        <w:t>Following the commencement of the first qualifying session of each round of the Series, any automobile that has been entered to compete at that round may not be replaced with another automobile.</w:t>
      </w:r>
    </w:p>
    <w:p w:rsidR="00D70F95" w:rsidRPr="00006E8E" w:rsidRDefault="00D70F95" w:rsidP="00E47944">
      <w:pPr>
        <w:spacing w:after="0"/>
        <w:jc w:val="both"/>
        <w:rPr>
          <w:rFonts w:ascii="Tahoma" w:hAnsi="Tahoma" w:cs="Tahoma"/>
          <w:color w:val="000000" w:themeColor="text1"/>
          <w:sz w:val="20"/>
          <w:szCs w:val="20"/>
        </w:rPr>
      </w:pPr>
    </w:p>
    <w:p w:rsidR="00A302EA" w:rsidRPr="00006E8E" w:rsidRDefault="00A302EA" w:rsidP="00E47944">
      <w:pPr>
        <w:spacing w:after="0"/>
        <w:jc w:val="both"/>
        <w:rPr>
          <w:rFonts w:ascii="Tahoma" w:hAnsi="Tahoma" w:cs="Tahoma"/>
          <w:color w:val="000000" w:themeColor="text1"/>
          <w:sz w:val="20"/>
          <w:szCs w:val="20"/>
        </w:rPr>
      </w:pPr>
    </w:p>
    <w:p w:rsidR="00A302EA" w:rsidRPr="00006E8E" w:rsidRDefault="00A302EA" w:rsidP="00E47944">
      <w:pPr>
        <w:spacing w:after="0"/>
        <w:jc w:val="both"/>
        <w:rPr>
          <w:rFonts w:ascii="Tahoma" w:hAnsi="Tahoma" w:cs="Tahoma"/>
          <w:color w:val="000000" w:themeColor="text1"/>
          <w:sz w:val="20"/>
          <w:szCs w:val="20"/>
        </w:rPr>
      </w:pPr>
    </w:p>
    <w:p w:rsidR="00026AFC" w:rsidRPr="00006E8E" w:rsidRDefault="00026AFC" w:rsidP="00E47944">
      <w:pPr>
        <w:spacing w:after="0"/>
        <w:jc w:val="both"/>
        <w:rPr>
          <w:rFonts w:ascii="Tahoma" w:hAnsi="Tahoma" w:cs="Tahoma"/>
          <w:color w:val="000000" w:themeColor="text1"/>
          <w:sz w:val="20"/>
          <w:szCs w:val="20"/>
        </w:rPr>
      </w:pPr>
    </w:p>
    <w:p w:rsidR="00026AFC" w:rsidRPr="00006E8E" w:rsidRDefault="00026AFC" w:rsidP="00E47944">
      <w:pPr>
        <w:spacing w:after="0"/>
        <w:jc w:val="both"/>
        <w:rPr>
          <w:rFonts w:ascii="Tahoma" w:hAnsi="Tahoma" w:cs="Tahoma"/>
          <w:color w:val="000000" w:themeColor="text1"/>
          <w:sz w:val="20"/>
          <w:szCs w:val="20"/>
        </w:rPr>
      </w:pPr>
    </w:p>
    <w:p w:rsidR="00097A9E" w:rsidRPr="00006E8E" w:rsidRDefault="00097A9E" w:rsidP="00E47944">
      <w:pPr>
        <w:spacing w:after="0"/>
        <w:jc w:val="both"/>
        <w:rPr>
          <w:rFonts w:ascii="Tahoma" w:hAnsi="Tahoma" w:cs="Tahoma"/>
          <w:color w:val="000000" w:themeColor="text1"/>
          <w:sz w:val="20"/>
          <w:szCs w:val="20"/>
        </w:rPr>
      </w:pPr>
    </w:p>
    <w:p w:rsidR="00026AFC" w:rsidRPr="00006E8E" w:rsidRDefault="00026AFC" w:rsidP="00E47944">
      <w:pPr>
        <w:spacing w:after="0"/>
        <w:jc w:val="both"/>
        <w:rPr>
          <w:rFonts w:ascii="Tahoma" w:hAnsi="Tahoma" w:cs="Tahoma"/>
          <w:color w:val="000000" w:themeColor="text1"/>
          <w:sz w:val="20"/>
          <w:szCs w:val="20"/>
        </w:rPr>
      </w:pPr>
    </w:p>
    <w:p w:rsidR="00026AFC" w:rsidRPr="00006E8E" w:rsidRDefault="00026AFC" w:rsidP="00E47944">
      <w:pPr>
        <w:spacing w:after="0"/>
        <w:jc w:val="both"/>
        <w:rPr>
          <w:rFonts w:ascii="Tahoma" w:hAnsi="Tahoma" w:cs="Tahoma"/>
          <w:color w:val="000000" w:themeColor="text1"/>
          <w:sz w:val="20"/>
          <w:szCs w:val="20"/>
        </w:rPr>
      </w:pPr>
    </w:p>
    <w:p w:rsidR="005E0D63" w:rsidRPr="00006E8E" w:rsidRDefault="005E0D63"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lastRenderedPageBreak/>
        <w:t>S5</w:t>
      </w:r>
      <w:r w:rsidRPr="00006E8E">
        <w:rPr>
          <w:rFonts w:ascii="Tahoma" w:hAnsi="Tahoma" w:cs="Tahoma"/>
          <w:b/>
          <w:color w:val="000000" w:themeColor="text1"/>
        </w:rPr>
        <w:tab/>
        <w:t>DRIVER ELIGIBILITY</w:t>
      </w:r>
    </w:p>
    <w:p w:rsidR="005E0D63" w:rsidRPr="00006E8E" w:rsidRDefault="005E0D63"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sz w:val="20"/>
          <w:szCs w:val="20"/>
        </w:rPr>
        <w:tab/>
      </w:r>
      <w:r w:rsidRPr="00006E8E">
        <w:rPr>
          <w:rFonts w:ascii="Tahoma" w:hAnsi="Tahoma" w:cs="Tahoma"/>
          <w:color w:val="000000" w:themeColor="text1"/>
          <w:sz w:val="20"/>
          <w:szCs w:val="20"/>
        </w:rPr>
        <w:t xml:space="preserve">To be eligible to compete in the Series, each driver must hold a current CAMS Provisional </w:t>
      </w:r>
      <w:r w:rsidR="00821FF8" w:rsidRPr="00006E8E">
        <w:rPr>
          <w:rFonts w:ascii="Tahoma" w:hAnsi="Tahoma" w:cs="Tahoma"/>
          <w:color w:val="000000" w:themeColor="text1"/>
          <w:sz w:val="20"/>
          <w:szCs w:val="20"/>
        </w:rPr>
        <w:t xml:space="preserve">Clubman </w:t>
      </w:r>
      <w:r w:rsidRPr="00006E8E">
        <w:rPr>
          <w:rFonts w:ascii="Tahoma" w:hAnsi="Tahoma" w:cs="Tahoma"/>
          <w:color w:val="000000" w:themeColor="text1"/>
          <w:sz w:val="20"/>
          <w:szCs w:val="20"/>
        </w:rPr>
        <w:t xml:space="preserve">Circuit </w:t>
      </w:r>
      <w:r w:rsidR="00521E44" w:rsidRPr="00006E8E">
        <w:rPr>
          <w:rFonts w:ascii="Tahoma" w:hAnsi="Tahoma" w:cs="Tahoma"/>
          <w:color w:val="000000" w:themeColor="text1"/>
          <w:sz w:val="20"/>
          <w:szCs w:val="20"/>
        </w:rPr>
        <w:t>(PC</w:t>
      </w:r>
      <w:r w:rsidR="00821FF8" w:rsidRPr="00006E8E">
        <w:rPr>
          <w:rFonts w:ascii="Tahoma" w:hAnsi="Tahoma" w:cs="Tahoma"/>
          <w:color w:val="000000" w:themeColor="text1"/>
          <w:sz w:val="20"/>
          <w:szCs w:val="20"/>
        </w:rPr>
        <w:t>C</w:t>
      </w:r>
      <w:r w:rsidR="00521E44" w:rsidRPr="00006E8E">
        <w:rPr>
          <w:rFonts w:ascii="Tahoma" w:hAnsi="Tahoma" w:cs="Tahoma"/>
          <w:color w:val="000000" w:themeColor="text1"/>
          <w:sz w:val="20"/>
          <w:szCs w:val="20"/>
        </w:rPr>
        <w:t xml:space="preserve">) </w:t>
      </w:r>
      <w:r w:rsidR="0035636E" w:rsidRPr="00006E8E">
        <w:rPr>
          <w:rFonts w:ascii="Tahoma" w:hAnsi="Tahoma" w:cs="Tahoma"/>
          <w:color w:val="000000" w:themeColor="text1"/>
          <w:sz w:val="20"/>
          <w:szCs w:val="20"/>
        </w:rPr>
        <w:t>Licence, a CAMS Clubman</w:t>
      </w:r>
      <w:r w:rsidRPr="00006E8E">
        <w:rPr>
          <w:rFonts w:ascii="Tahoma" w:hAnsi="Tahoma" w:cs="Tahoma"/>
          <w:color w:val="000000" w:themeColor="text1"/>
          <w:sz w:val="20"/>
          <w:szCs w:val="20"/>
        </w:rPr>
        <w:t xml:space="preserve"> Circuit </w:t>
      </w:r>
      <w:r w:rsidR="00821FF8" w:rsidRPr="00006E8E">
        <w:rPr>
          <w:rFonts w:ascii="Tahoma" w:hAnsi="Tahoma" w:cs="Tahoma"/>
          <w:color w:val="000000" w:themeColor="text1"/>
          <w:sz w:val="20"/>
          <w:szCs w:val="20"/>
        </w:rPr>
        <w:t>(C</w:t>
      </w:r>
      <w:r w:rsidR="00521E44" w:rsidRPr="00006E8E">
        <w:rPr>
          <w:rFonts w:ascii="Tahoma" w:hAnsi="Tahoma" w:cs="Tahoma"/>
          <w:color w:val="000000" w:themeColor="text1"/>
          <w:sz w:val="20"/>
          <w:szCs w:val="20"/>
        </w:rPr>
        <w:t xml:space="preserve">C) </w:t>
      </w:r>
      <w:r w:rsidRPr="00006E8E">
        <w:rPr>
          <w:rFonts w:ascii="Tahoma" w:hAnsi="Tahoma" w:cs="Tahoma"/>
          <w:color w:val="000000" w:themeColor="text1"/>
          <w:sz w:val="20"/>
          <w:szCs w:val="20"/>
        </w:rPr>
        <w:t xml:space="preserve">Licence or higher, and </w:t>
      </w:r>
      <w:r w:rsidR="00A66A36" w:rsidRPr="00006E8E">
        <w:rPr>
          <w:rFonts w:ascii="Tahoma" w:hAnsi="Tahoma" w:cs="Tahoma"/>
          <w:color w:val="000000" w:themeColor="text1"/>
          <w:sz w:val="20"/>
          <w:szCs w:val="20"/>
        </w:rPr>
        <w:t>be a financ</w:t>
      </w:r>
      <w:r w:rsidR="00193BE1" w:rsidRPr="00006E8E">
        <w:rPr>
          <w:rFonts w:ascii="Tahoma" w:hAnsi="Tahoma" w:cs="Tahoma"/>
          <w:color w:val="000000" w:themeColor="text1"/>
          <w:sz w:val="20"/>
          <w:szCs w:val="20"/>
        </w:rPr>
        <w:t>ial member of Victorian Saloon Car Association</w:t>
      </w:r>
      <w:r w:rsidR="000F649D" w:rsidRPr="00006E8E">
        <w:rPr>
          <w:rFonts w:ascii="Tahoma" w:hAnsi="Tahoma" w:cs="Tahoma"/>
          <w:color w:val="000000" w:themeColor="text1"/>
          <w:sz w:val="20"/>
          <w:szCs w:val="20"/>
        </w:rPr>
        <w:t xml:space="preserve"> (VSCA)</w:t>
      </w:r>
      <w:r w:rsidR="00193BE1" w:rsidRPr="00006E8E">
        <w:rPr>
          <w:rFonts w:ascii="Tahoma" w:hAnsi="Tahoma" w:cs="Tahoma"/>
          <w:color w:val="000000" w:themeColor="text1"/>
          <w:sz w:val="20"/>
          <w:szCs w:val="20"/>
        </w:rPr>
        <w:t>.</w:t>
      </w:r>
    </w:p>
    <w:p w:rsidR="00E47944" w:rsidRPr="00006E8E" w:rsidRDefault="00E47944" w:rsidP="00A302EA">
      <w:pPr>
        <w:spacing w:after="0"/>
        <w:jc w:val="both"/>
        <w:rPr>
          <w:rFonts w:ascii="Tahoma" w:hAnsi="Tahoma" w:cs="Tahoma"/>
          <w:color w:val="000000" w:themeColor="text1"/>
          <w:sz w:val="20"/>
          <w:szCs w:val="20"/>
        </w:rPr>
      </w:pPr>
    </w:p>
    <w:p w:rsidR="005E0D63" w:rsidRPr="00006E8E" w:rsidRDefault="005E0D63" w:rsidP="0042139C">
      <w:pPr>
        <w:spacing w:after="0"/>
        <w:ind w:left="1418" w:hanging="1418"/>
        <w:jc w:val="both"/>
        <w:rPr>
          <w:rFonts w:ascii="Tahoma" w:hAnsi="Tahoma" w:cs="Tahoma"/>
          <w:b/>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b/>
          <w:color w:val="000000" w:themeColor="text1"/>
          <w:sz w:val="20"/>
          <w:szCs w:val="20"/>
        </w:rPr>
        <w:t>S5.1</w:t>
      </w:r>
      <w:r w:rsidRPr="00006E8E">
        <w:rPr>
          <w:rFonts w:ascii="Tahoma" w:hAnsi="Tahoma" w:cs="Tahoma"/>
          <w:b/>
          <w:color w:val="000000" w:themeColor="text1"/>
          <w:sz w:val="20"/>
          <w:szCs w:val="20"/>
        </w:rPr>
        <w:tab/>
        <w:t>Substitute Drivers</w:t>
      </w:r>
    </w:p>
    <w:p w:rsidR="005E0D63" w:rsidRPr="00006E8E" w:rsidRDefault="00087E54"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sz w:val="20"/>
          <w:szCs w:val="20"/>
        </w:rPr>
        <w:tab/>
      </w:r>
      <w:r w:rsidRPr="00006E8E">
        <w:rPr>
          <w:rFonts w:ascii="Tahoma" w:hAnsi="Tahoma" w:cs="Tahoma"/>
          <w:color w:val="000000" w:themeColor="text1"/>
          <w:sz w:val="20"/>
          <w:szCs w:val="20"/>
        </w:rPr>
        <w:t>Prior to the commencement of the first qualifying session at each round of the Series, a Competitor may nominate a substitute driver who may be permitted to compete in the remainder of the meeting subject to the approval of the Stewards of the Meeting and the SA.</w:t>
      </w:r>
    </w:p>
    <w:p w:rsidR="00D70F95" w:rsidRPr="00006E8E" w:rsidRDefault="00D70F95" w:rsidP="0042139C">
      <w:pPr>
        <w:spacing w:after="0"/>
        <w:ind w:left="1418" w:hanging="1418"/>
        <w:jc w:val="both"/>
        <w:rPr>
          <w:rFonts w:ascii="Tahoma" w:hAnsi="Tahoma" w:cs="Tahoma"/>
          <w:color w:val="000000" w:themeColor="text1"/>
          <w:sz w:val="20"/>
          <w:szCs w:val="20"/>
        </w:rPr>
      </w:pPr>
    </w:p>
    <w:p w:rsidR="00087E54" w:rsidRPr="00006E8E" w:rsidRDefault="00087E54"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S6</w:t>
      </w:r>
      <w:r w:rsidRPr="00006E8E">
        <w:rPr>
          <w:rFonts w:ascii="Tahoma" w:hAnsi="Tahoma" w:cs="Tahoma"/>
          <w:b/>
          <w:color w:val="000000" w:themeColor="text1"/>
        </w:rPr>
        <w:tab/>
        <w:t>SERIES ROUNDS</w:t>
      </w:r>
    </w:p>
    <w:p w:rsidR="00087E54" w:rsidRPr="00006E8E" w:rsidRDefault="00087E54"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The Series</w:t>
      </w:r>
      <w:r w:rsidR="000334A9" w:rsidRPr="00006E8E">
        <w:rPr>
          <w:rFonts w:ascii="Tahoma" w:hAnsi="Tahoma" w:cs="Tahoma"/>
          <w:color w:val="000000" w:themeColor="text1"/>
          <w:sz w:val="20"/>
          <w:szCs w:val="20"/>
        </w:rPr>
        <w:t xml:space="preserve"> will be conducted over </w:t>
      </w:r>
      <w:r w:rsidR="001002F0" w:rsidRPr="00006E8E">
        <w:rPr>
          <w:rFonts w:ascii="Tahoma" w:hAnsi="Tahoma" w:cs="Tahoma"/>
          <w:color w:val="000000" w:themeColor="text1"/>
          <w:sz w:val="20"/>
          <w:szCs w:val="20"/>
        </w:rPr>
        <w:t>five</w:t>
      </w:r>
      <w:r w:rsidR="000334A9" w:rsidRPr="00006E8E">
        <w:rPr>
          <w:rFonts w:ascii="Tahoma" w:hAnsi="Tahoma" w:cs="Tahoma"/>
          <w:color w:val="000000" w:themeColor="text1"/>
          <w:sz w:val="20"/>
          <w:szCs w:val="20"/>
        </w:rPr>
        <w:t xml:space="preserve"> (</w:t>
      </w:r>
      <w:r w:rsidR="001002F0" w:rsidRPr="00006E8E">
        <w:rPr>
          <w:rFonts w:ascii="Tahoma" w:hAnsi="Tahoma" w:cs="Tahoma"/>
          <w:color w:val="000000" w:themeColor="text1"/>
          <w:sz w:val="20"/>
          <w:szCs w:val="20"/>
        </w:rPr>
        <w:t>5</w:t>
      </w:r>
      <w:r w:rsidRPr="00006E8E">
        <w:rPr>
          <w:rFonts w:ascii="Tahoma" w:hAnsi="Tahoma" w:cs="Tahoma"/>
          <w:color w:val="000000" w:themeColor="text1"/>
          <w:sz w:val="20"/>
          <w:szCs w:val="20"/>
        </w:rPr>
        <w:t>) Rounds as detailed in the Series calendar below.  Each race conducted as a part of the Series will count in determining the final results.</w:t>
      </w:r>
    </w:p>
    <w:p w:rsidR="00D70F95" w:rsidRPr="00006E8E" w:rsidRDefault="00D70F95" w:rsidP="0042139C">
      <w:pPr>
        <w:spacing w:after="0"/>
        <w:ind w:left="1418" w:hanging="1418"/>
        <w:jc w:val="both"/>
        <w:rPr>
          <w:rFonts w:ascii="Tahoma" w:hAnsi="Tahoma" w:cs="Tahoma"/>
          <w:color w:val="000000" w:themeColor="text1"/>
          <w:sz w:val="20"/>
          <w:szCs w:val="20"/>
        </w:rPr>
      </w:pPr>
    </w:p>
    <w:p w:rsidR="00087E54" w:rsidRPr="00006E8E" w:rsidRDefault="00087E54"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S7</w:t>
      </w:r>
      <w:r w:rsidRPr="00006E8E">
        <w:rPr>
          <w:rFonts w:ascii="Tahoma" w:hAnsi="Tahoma" w:cs="Tahoma"/>
          <w:b/>
          <w:color w:val="000000" w:themeColor="text1"/>
        </w:rPr>
        <w:tab/>
        <w:t>SERIES CALENDAR</w:t>
      </w:r>
    </w:p>
    <w:p w:rsidR="00087E54" w:rsidRPr="00006E8E" w:rsidRDefault="00087E54" w:rsidP="00087E54">
      <w:pPr>
        <w:spacing w:after="0"/>
        <w:ind w:left="1418" w:hanging="1418"/>
        <w:jc w:val="both"/>
        <w:rPr>
          <w:rFonts w:ascii="Tahoma" w:hAnsi="Tahoma" w:cs="Tahoma"/>
          <w:color w:val="000000" w:themeColor="text1"/>
          <w:sz w:val="20"/>
          <w:szCs w:val="20"/>
        </w:rPr>
      </w:pPr>
      <w:r w:rsidRPr="00006E8E">
        <w:rPr>
          <w:rFonts w:ascii="Tahoma" w:hAnsi="Tahoma" w:cs="Tahoma"/>
          <w:color w:val="000000" w:themeColor="text1"/>
          <w:sz w:val="20"/>
          <w:szCs w:val="20"/>
        </w:rPr>
        <w:tab/>
        <w:t>The Series will be conducted over the following rounds:</w:t>
      </w:r>
    </w:p>
    <w:p w:rsidR="00096DAD" w:rsidRPr="00006E8E" w:rsidRDefault="00096DAD" w:rsidP="00087E54">
      <w:pPr>
        <w:spacing w:after="0"/>
        <w:ind w:left="1418" w:hanging="1418"/>
        <w:jc w:val="both"/>
        <w:rPr>
          <w:rFonts w:ascii="Tahoma" w:hAnsi="Tahoma" w:cs="Tahoma"/>
          <w:color w:val="000000" w:themeColor="text1"/>
          <w:sz w:val="20"/>
          <w:szCs w:val="20"/>
        </w:rPr>
      </w:pPr>
    </w:p>
    <w:tbl>
      <w:tblPr>
        <w:tblStyle w:val="TableGrid"/>
        <w:tblW w:w="0" w:type="auto"/>
        <w:tblInd w:w="1418" w:type="dxa"/>
        <w:tblLook w:val="04A0" w:firstRow="1" w:lastRow="0" w:firstColumn="1" w:lastColumn="0" w:noHBand="0" w:noVBand="1"/>
      </w:tblPr>
      <w:tblGrid>
        <w:gridCol w:w="2717"/>
        <w:gridCol w:w="2768"/>
        <w:gridCol w:w="2726"/>
      </w:tblGrid>
      <w:tr w:rsidR="00087E54" w:rsidRPr="00006E8E" w:rsidTr="00C243C8">
        <w:tc>
          <w:tcPr>
            <w:tcW w:w="2775" w:type="dxa"/>
          </w:tcPr>
          <w:p w:rsidR="00087E54" w:rsidRPr="00006E8E" w:rsidRDefault="00193BE1" w:rsidP="00087E54">
            <w:pPr>
              <w:jc w:val="center"/>
              <w:rPr>
                <w:rFonts w:ascii="Tahoma" w:hAnsi="Tahoma" w:cs="Tahoma"/>
                <w:b/>
                <w:color w:val="000000" w:themeColor="text1"/>
                <w:sz w:val="20"/>
                <w:szCs w:val="20"/>
              </w:rPr>
            </w:pPr>
            <w:r w:rsidRPr="00006E8E">
              <w:rPr>
                <w:rFonts w:ascii="Tahoma" w:hAnsi="Tahoma" w:cs="Tahoma"/>
                <w:color w:val="000000" w:themeColor="text1"/>
                <w:sz w:val="20"/>
                <w:szCs w:val="20"/>
              </w:rPr>
              <w:tab/>
            </w:r>
            <w:r w:rsidR="00087E54" w:rsidRPr="00006E8E">
              <w:rPr>
                <w:rFonts w:ascii="Tahoma" w:hAnsi="Tahoma" w:cs="Tahoma"/>
                <w:b/>
                <w:color w:val="000000" w:themeColor="text1"/>
                <w:sz w:val="20"/>
                <w:szCs w:val="20"/>
              </w:rPr>
              <w:t>Round</w:t>
            </w:r>
          </w:p>
        </w:tc>
        <w:tc>
          <w:tcPr>
            <w:tcW w:w="2849" w:type="dxa"/>
          </w:tcPr>
          <w:p w:rsidR="00087E54" w:rsidRPr="00006E8E" w:rsidRDefault="00087E54" w:rsidP="00087E5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Date</w:t>
            </w:r>
          </w:p>
        </w:tc>
        <w:tc>
          <w:tcPr>
            <w:tcW w:w="2813" w:type="dxa"/>
          </w:tcPr>
          <w:p w:rsidR="00087E54" w:rsidRPr="00006E8E" w:rsidRDefault="00087E54" w:rsidP="00087E5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Venue</w:t>
            </w:r>
          </w:p>
        </w:tc>
      </w:tr>
      <w:tr w:rsidR="00087E54" w:rsidRPr="00006E8E" w:rsidTr="00C243C8">
        <w:tc>
          <w:tcPr>
            <w:tcW w:w="2775" w:type="dxa"/>
          </w:tcPr>
          <w:p w:rsidR="00087E54" w:rsidRPr="00006E8E" w:rsidRDefault="00710861"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1</w:t>
            </w:r>
          </w:p>
        </w:tc>
        <w:tc>
          <w:tcPr>
            <w:tcW w:w="2849" w:type="dxa"/>
          </w:tcPr>
          <w:p w:rsidR="00087E54" w:rsidRPr="00006E8E" w:rsidRDefault="004F20A8" w:rsidP="00B26693">
            <w:pPr>
              <w:jc w:val="center"/>
              <w:rPr>
                <w:rFonts w:ascii="Tahoma" w:hAnsi="Tahoma" w:cs="Tahoma"/>
                <w:color w:val="000000" w:themeColor="text1"/>
                <w:sz w:val="20"/>
                <w:szCs w:val="20"/>
              </w:rPr>
            </w:pPr>
            <w:r w:rsidRPr="00006E8E">
              <w:rPr>
                <w:rFonts w:ascii="Tahoma" w:hAnsi="Tahoma" w:cs="Tahoma"/>
                <w:color w:val="000000" w:themeColor="text1"/>
                <w:sz w:val="20"/>
                <w:szCs w:val="20"/>
              </w:rPr>
              <w:t>4 – 5 March</w:t>
            </w:r>
          </w:p>
        </w:tc>
        <w:tc>
          <w:tcPr>
            <w:tcW w:w="2813" w:type="dxa"/>
          </w:tcPr>
          <w:p w:rsidR="00087E54" w:rsidRPr="00006E8E" w:rsidRDefault="004F20A8"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Sandown</w:t>
            </w:r>
          </w:p>
        </w:tc>
      </w:tr>
      <w:tr w:rsidR="00087E54" w:rsidRPr="00006E8E" w:rsidTr="00C243C8">
        <w:tc>
          <w:tcPr>
            <w:tcW w:w="2775" w:type="dxa"/>
          </w:tcPr>
          <w:p w:rsidR="00087E54" w:rsidRPr="00006E8E" w:rsidRDefault="00710861"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2</w:t>
            </w:r>
          </w:p>
        </w:tc>
        <w:tc>
          <w:tcPr>
            <w:tcW w:w="2849" w:type="dxa"/>
          </w:tcPr>
          <w:p w:rsidR="00087E54" w:rsidRPr="00006E8E" w:rsidRDefault="004F20A8" w:rsidP="00B26693">
            <w:pPr>
              <w:jc w:val="center"/>
              <w:rPr>
                <w:rFonts w:ascii="Tahoma" w:hAnsi="Tahoma" w:cs="Tahoma"/>
                <w:color w:val="000000" w:themeColor="text1"/>
                <w:sz w:val="20"/>
                <w:szCs w:val="20"/>
              </w:rPr>
            </w:pPr>
            <w:r w:rsidRPr="00006E8E">
              <w:rPr>
                <w:rFonts w:ascii="Tahoma" w:hAnsi="Tahoma" w:cs="Tahoma"/>
                <w:color w:val="000000" w:themeColor="text1"/>
                <w:sz w:val="20"/>
                <w:szCs w:val="20"/>
              </w:rPr>
              <w:t>6 - 7</w:t>
            </w:r>
            <w:r w:rsidR="0027000E" w:rsidRPr="00006E8E">
              <w:rPr>
                <w:rFonts w:ascii="Tahoma" w:hAnsi="Tahoma" w:cs="Tahoma"/>
                <w:color w:val="000000" w:themeColor="text1"/>
                <w:sz w:val="20"/>
                <w:szCs w:val="20"/>
              </w:rPr>
              <w:t xml:space="preserve"> May</w:t>
            </w:r>
          </w:p>
        </w:tc>
        <w:tc>
          <w:tcPr>
            <w:tcW w:w="2813" w:type="dxa"/>
          </w:tcPr>
          <w:p w:rsidR="00087E54" w:rsidRPr="00006E8E" w:rsidRDefault="004F20A8"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Phillip Island</w:t>
            </w:r>
          </w:p>
        </w:tc>
      </w:tr>
      <w:tr w:rsidR="00087E54" w:rsidRPr="00006E8E" w:rsidTr="00C243C8">
        <w:tc>
          <w:tcPr>
            <w:tcW w:w="2775" w:type="dxa"/>
          </w:tcPr>
          <w:p w:rsidR="00087E54" w:rsidRPr="00006E8E" w:rsidRDefault="00710861" w:rsidP="00710861">
            <w:pPr>
              <w:jc w:val="center"/>
              <w:rPr>
                <w:rFonts w:ascii="Tahoma" w:hAnsi="Tahoma" w:cs="Tahoma"/>
                <w:color w:val="000000" w:themeColor="text1"/>
                <w:sz w:val="20"/>
                <w:szCs w:val="20"/>
              </w:rPr>
            </w:pPr>
            <w:r w:rsidRPr="00006E8E">
              <w:rPr>
                <w:rFonts w:ascii="Tahoma" w:hAnsi="Tahoma" w:cs="Tahoma"/>
                <w:color w:val="000000" w:themeColor="text1"/>
                <w:sz w:val="20"/>
                <w:szCs w:val="20"/>
              </w:rPr>
              <w:t>3</w:t>
            </w:r>
          </w:p>
        </w:tc>
        <w:tc>
          <w:tcPr>
            <w:tcW w:w="2849" w:type="dxa"/>
          </w:tcPr>
          <w:p w:rsidR="00087E54" w:rsidRPr="00006E8E" w:rsidRDefault="004F20A8" w:rsidP="004F20A8">
            <w:pPr>
              <w:jc w:val="center"/>
              <w:rPr>
                <w:rFonts w:ascii="Tahoma" w:hAnsi="Tahoma" w:cs="Tahoma"/>
                <w:color w:val="000000" w:themeColor="text1"/>
                <w:sz w:val="20"/>
                <w:szCs w:val="20"/>
              </w:rPr>
            </w:pPr>
            <w:r w:rsidRPr="00006E8E">
              <w:rPr>
                <w:rFonts w:ascii="Tahoma" w:hAnsi="Tahoma" w:cs="Tahoma"/>
                <w:color w:val="000000" w:themeColor="text1"/>
                <w:sz w:val="20"/>
                <w:szCs w:val="20"/>
              </w:rPr>
              <w:t>17 - 18</w:t>
            </w:r>
            <w:r w:rsidR="00B26693" w:rsidRPr="00006E8E">
              <w:rPr>
                <w:rFonts w:ascii="Tahoma" w:hAnsi="Tahoma" w:cs="Tahoma"/>
                <w:color w:val="000000" w:themeColor="text1"/>
                <w:sz w:val="20"/>
                <w:szCs w:val="20"/>
              </w:rPr>
              <w:t xml:space="preserve"> Ju</w:t>
            </w:r>
            <w:r w:rsidRPr="00006E8E">
              <w:rPr>
                <w:rFonts w:ascii="Tahoma" w:hAnsi="Tahoma" w:cs="Tahoma"/>
                <w:color w:val="000000" w:themeColor="text1"/>
                <w:sz w:val="20"/>
                <w:szCs w:val="20"/>
              </w:rPr>
              <w:t>ne</w:t>
            </w:r>
          </w:p>
        </w:tc>
        <w:tc>
          <w:tcPr>
            <w:tcW w:w="2813" w:type="dxa"/>
          </w:tcPr>
          <w:p w:rsidR="00087E54" w:rsidRPr="00006E8E" w:rsidRDefault="004F20A8"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Winton</w:t>
            </w:r>
          </w:p>
        </w:tc>
      </w:tr>
      <w:tr w:rsidR="00087E54" w:rsidRPr="00006E8E" w:rsidTr="00C243C8">
        <w:tc>
          <w:tcPr>
            <w:tcW w:w="2775" w:type="dxa"/>
          </w:tcPr>
          <w:p w:rsidR="00087E54" w:rsidRPr="00006E8E" w:rsidRDefault="00710861"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4</w:t>
            </w:r>
          </w:p>
        </w:tc>
        <w:tc>
          <w:tcPr>
            <w:tcW w:w="2849" w:type="dxa"/>
          </w:tcPr>
          <w:p w:rsidR="00087E54" w:rsidRPr="00006E8E" w:rsidRDefault="004F20A8" w:rsidP="004F20A8">
            <w:pPr>
              <w:jc w:val="center"/>
              <w:rPr>
                <w:rFonts w:ascii="Tahoma" w:hAnsi="Tahoma" w:cs="Tahoma"/>
                <w:color w:val="000000" w:themeColor="text1"/>
                <w:sz w:val="20"/>
                <w:szCs w:val="20"/>
              </w:rPr>
            </w:pPr>
            <w:r w:rsidRPr="00006E8E">
              <w:rPr>
                <w:rFonts w:ascii="Tahoma" w:hAnsi="Tahoma" w:cs="Tahoma"/>
                <w:color w:val="000000" w:themeColor="text1"/>
                <w:sz w:val="20"/>
                <w:szCs w:val="20"/>
              </w:rPr>
              <w:t>22 - 23</w:t>
            </w:r>
            <w:r w:rsidR="00B26693" w:rsidRPr="00006E8E">
              <w:rPr>
                <w:rFonts w:ascii="Tahoma" w:hAnsi="Tahoma" w:cs="Tahoma"/>
                <w:color w:val="000000" w:themeColor="text1"/>
                <w:sz w:val="20"/>
                <w:szCs w:val="20"/>
              </w:rPr>
              <w:t xml:space="preserve"> </w:t>
            </w:r>
            <w:r w:rsidRPr="00006E8E">
              <w:rPr>
                <w:rFonts w:ascii="Tahoma" w:hAnsi="Tahoma" w:cs="Tahoma"/>
                <w:color w:val="000000" w:themeColor="text1"/>
                <w:sz w:val="20"/>
                <w:szCs w:val="20"/>
              </w:rPr>
              <w:t>July</w:t>
            </w:r>
          </w:p>
        </w:tc>
        <w:tc>
          <w:tcPr>
            <w:tcW w:w="2813" w:type="dxa"/>
          </w:tcPr>
          <w:p w:rsidR="00087E54" w:rsidRPr="00006E8E" w:rsidRDefault="004F20A8"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Sandown</w:t>
            </w:r>
          </w:p>
        </w:tc>
      </w:tr>
      <w:tr w:rsidR="000334A9" w:rsidRPr="00006E8E" w:rsidTr="000334A9">
        <w:trPr>
          <w:trHeight w:val="215"/>
        </w:trPr>
        <w:tc>
          <w:tcPr>
            <w:tcW w:w="2775" w:type="dxa"/>
          </w:tcPr>
          <w:p w:rsidR="000334A9" w:rsidRPr="00006E8E" w:rsidRDefault="00710861" w:rsidP="00087E54">
            <w:pPr>
              <w:jc w:val="center"/>
              <w:rPr>
                <w:rFonts w:ascii="Tahoma" w:hAnsi="Tahoma" w:cs="Tahoma"/>
                <w:color w:val="000000" w:themeColor="text1"/>
                <w:sz w:val="20"/>
                <w:szCs w:val="20"/>
              </w:rPr>
            </w:pPr>
            <w:r w:rsidRPr="00006E8E">
              <w:rPr>
                <w:rFonts w:ascii="Tahoma" w:hAnsi="Tahoma" w:cs="Tahoma"/>
                <w:color w:val="000000" w:themeColor="text1"/>
                <w:sz w:val="20"/>
                <w:szCs w:val="20"/>
              </w:rPr>
              <w:t>5</w:t>
            </w:r>
          </w:p>
        </w:tc>
        <w:tc>
          <w:tcPr>
            <w:tcW w:w="2849" w:type="dxa"/>
          </w:tcPr>
          <w:p w:rsidR="000334A9" w:rsidRPr="00006E8E" w:rsidRDefault="004F20A8" w:rsidP="004F20A8">
            <w:pPr>
              <w:jc w:val="center"/>
              <w:rPr>
                <w:rFonts w:ascii="Tahoma" w:hAnsi="Tahoma" w:cs="Tahoma"/>
                <w:color w:val="000000" w:themeColor="text1"/>
                <w:sz w:val="20"/>
                <w:szCs w:val="20"/>
              </w:rPr>
            </w:pPr>
            <w:r w:rsidRPr="00006E8E">
              <w:rPr>
                <w:rFonts w:ascii="Tahoma" w:hAnsi="Tahoma" w:cs="Tahoma"/>
                <w:color w:val="000000" w:themeColor="text1"/>
                <w:sz w:val="20"/>
                <w:szCs w:val="20"/>
              </w:rPr>
              <w:t>30 September - 1</w:t>
            </w:r>
            <w:r w:rsidR="0027000E" w:rsidRPr="00006E8E">
              <w:rPr>
                <w:rFonts w:ascii="Tahoma" w:hAnsi="Tahoma" w:cs="Tahoma"/>
                <w:color w:val="000000" w:themeColor="text1"/>
                <w:sz w:val="20"/>
                <w:szCs w:val="20"/>
              </w:rPr>
              <w:t xml:space="preserve"> October</w:t>
            </w:r>
          </w:p>
        </w:tc>
        <w:tc>
          <w:tcPr>
            <w:tcW w:w="2813" w:type="dxa"/>
          </w:tcPr>
          <w:p w:rsidR="000334A9" w:rsidRPr="00006E8E" w:rsidRDefault="0027000E" w:rsidP="000334A9">
            <w:pPr>
              <w:jc w:val="center"/>
              <w:rPr>
                <w:rFonts w:ascii="Tahoma" w:hAnsi="Tahoma" w:cs="Tahoma"/>
                <w:color w:val="000000" w:themeColor="text1"/>
                <w:sz w:val="20"/>
                <w:szCs w:val="20"/>
              </w:rPr>
            </w:pPr>
            <w:r w:rsidRPr="00006E8E">
              <w:rPr>
                <w:rFonts w:ascii="Tahoma" w:hAnsi="Tahoma" w:cs="Tahoma"/>
                <w:color w:val="000000" w:themeColor="text1"/>
                <w:sz w:val="20"/>
                <w:szCs w:val="20"/>
              </w:rPr>
              <w:t>Phillip Island</w:t>
            </w:r>
          </w:p>
        </w:tc>
      </w:tr>
    </w:tbl>
    <w:p w:rsidR="00193BE1" w:rsidRPr="00006E8E" w:rsidRDefault="00193BE1" w:rsidP="0042139C">
      <w:pPr>
        <w:spacing w:after="0"/>
        <w:ind w:left="1418" w:hanging="1418"/>
        <w:jc w:val="both"/>
        <w:rPr>
          <w:rFonts w:ascii="Tahoma" w:hAnsi="Tahoma" w:cs="Tahoma"/>
          <w:b/>
          <w:color w:val="000000" w:themeColor="text1"/>
        </w:rPr>
      </w:pPr>
    </w:p>
    <w:p w:rsidR="00193BE1" w:rsidRPr="00006E8E" w:rsidRDefault="00193BE1"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ab/>
      </w:r>
    </w:p>
    <w:p w:rsidR="00087E54" w:rsidRPr="00006E8E" w:rsidRDefault="00C243C8" w:rsidP="0042139C">
      <w:pPr>
        <w:spacing w:after="0"/>
        <w:ind w:left="1418" w:hanging="1418"/>
        <w:jc w:val="both"/>
        <w:rPr>
          <w:rFonts w:ascii="Tahoma" w:hAnsi="Tahoma" w:cs="Tahoma"/>
          <w:b/>
          <w:color w:val="000000" w:themeColor="text1"/>
        </w:rPr>
      </w:pPr>
      <w:r w:rsidRPr="00006E8E">
        <w:rPr>
          <w:rFonts w:ascii="Tahoma" w:hAnsi="Tahoma" w:cs="Tahoma"/>
          <w:b/>
          <w:color w:val="000000" w:themeColor="text1"/>
        </w:rPr>
        <w:t>S8</w:t>
      </w:r>
      <w:r w:rsidRPr="00006E8E">
        <w:rPr>
          <w:rFonts w:ascii="Tahoma" w:hAnsi="Tahoma" w:cs="Tahoma"/>
          <w:b/>
          <w:color w:val="000000" w:themeColor="text1"/>
        </w:rPr>
        <w:tab/>
        <w:t>ROUND FORMAT</w:t>
      </w:r>
    </w:p>
    <w:p w:rsidR="00C243C8" w:rsidRPr="00006E8E" w:rsidRDefault="00C243C8"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00A52021" w:rsidRPr="00006E8E">
        <w:rPr>
          <w:rFonts w:ascii="Tahoma" w:hAnsi="Tahoma" w:cs="Tahoma"/>
          <w:color w:val="000000" w:themeColor="text1"/>
          <w:sz w:val="20"/>
          <w:szCs w:val="20"/>
        </w:rPr>
        <w:t>The number, length and format of track sessions will ultimately be negotiated between the SA and the event promoter prior to a round of the Series and will be advised in the relevant Supplementary/Further Regulations issued for the meeting.</w:t>
      </w:r>
    </w:p>
    <w:p w:rsidR="00D70F95" w:rsidRPr="00006E8E" w:rsidRDefault="00D70F95" w:rsidP="0042139C">
      <w:pPr>
        <w:spacing w:after="0"/>
        <w:ind w:left="1418" w:hanging="1418"/>
        <w:jc w:val="both"/>
        <w:rPr>
          <w:rFonts w:ascii="Tahoma" w:hAnsi="Tahoma" w:cs="Tahoma"/>
          <w:color w:val="000000" w:themeColor="text1"/>
          <w:sz w:val="20"/>
          <w:szCs w:val="20"/>
        </w:rPr>
      </w:pPr>
    </w:p>
    <w:p w:rsidR="00A52021" w:rsidRPr="00006E8E" w:rsidRDefault="00A52021" w:rsidP="0042139C">
      <w:pPr>
        <w:spacing w:after="0"/>
        <w:ind w:left="1418" w:hanging="1418"/>
        <w:jc w:val="both"/>
        <w:rPr>
          <w:rFonts w:ascii="Tahoma" w:hAnsi="Tahoma" w:cs="Tahoma"/>
          <w:b/>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b/>
          <w:color w:val="000000" w:themeColor="text1"/>
          <w:sz w:val="20"/>
          <w:szCs w:val="20"/>
        </w:rPr>
        <w:t>S8.1</w:t>
      </w:r>
      <w:r w:rsidRPr="00006E8E">
        <w:rPr>
          <w:rFonts w:ascii="Tahoma" w:hAnsi="Tahoma" w:cs="Tahoma"/>
          <w:b/>
          <w:color w:val="000000" w:themeColor="text1"/>
          <w:sz w:val="20"/>
          <w:szCs w:val="20"/>
        </w:rPr>
        <w:tab/>
        <w:t>Round Format</w:t>
      </w:r>
    </w:p>
    <w:p w:rsidR="00A52021" w:rsidRPr="00006E8E" w:rsidRDefault="00A52021" w:rsidP="0042139C">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sz w:val="20"/>
          <w:szCs w:val="20"/>
        </w:rPr>
        <w:tab/>
      </w:r>
      <w:r w:rsidRPr="00006E8E">
        <w:rPr>
          <w:rFonts w:ascii="Tahoma" w:hAnsi="Tahoma" w:cs="Tahoma"/>
          <w:color w:val="000000" w:themeColor="text1"/>
          <w:sz w:val="20"/>
          <w:szCs w:val="20"/>
        </w:rPr>
        <w:t>Generally, the format for each round of the Series will be a minimum of as follows:</w:t>
      </w:r>
    </w:p>
    <w:p w:rsidR="00A52021" w:rsidRPr="00006E8E" w:rsidRDefault="00A52021" w:rsidP="00A52021">
      <w:pPr>
        <w:pStyle w:val="ListParagraph"/>
        <w:numPr>
          <w:ilvl w:val="0"/>
          <w:numId w:val="4"/>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Qualifying</w:t>
      </w:r>
      <w:r w:rsidRPr="00006E8E">
        <w:rPr>
          <w:rFonts w:ascii="Tahoma" w:hAnsi="Tahoma" w:cs="Tahoma"/>
          <w:color w:val="000000" w:themeColor="text1"/>
          <w:sz w:val="20"/>
          <w:szCs w:val="20"/>
        </w:rPr>
        <w:tab/>
        <w:t>- One (1) qualifying session.</w:t>
      </w:r>
    </w:p>
    <w:p w:rsidR="006373C9" w:rsidRPr="00006E8E" w:rsidRDefault="00A52021" w:rsidP="006373C9">
      <w:pPr>
        <w:pStyle w:val="ListParagraph"/>
        <w:numPr>
          <w:ilvl w:val="0"/>
          <w:numId w:val="4"/>
        </w:numPr>
        <w:spacing w:after="0"/>
        <w:ind w:left="2127" w:hanging="344"/>
        <w:jc w:val="both"/>
        <w:rPr>
          <w:rFonts w:ascii="Tahoma" w:hAnsi="Tahoma" w:cs="Tahoma"/>
          <w:color w:val="000000" w:themeColor="text1"/>
          <w:sz w:val="20"/>
          <w:szCs w:val="20"/>
        </w:rPr>
      </w:pPr>
      <w:r w:rsidRPr="00006E8E">
        <w:rPr>
          <w:rFonts w:ascii="Tahoma" w:hAnsi="Tahoma" w:cs="Tahoma"/>
          <w:color w:val="000000" w:themeColor="text1"/>
          <w:sz w:val="20"/>
          <w:szCs w:val="20"/>
        </w:rPr>
        <w:t>Races</w:t>
      </w: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t>- Three (3)</w:t>
      </w:r>
      <w:r w:rsidR="006373C9" w:rsidRPr="00006E8E">
        <w:rPr>
          <w:rFonts w:ascii="Tahoma" w:hAnsi="Tahoma" w:cs="Tahoma"/>
          <w:color w:val="000000" w:themeColor="text1"/>
          <w:sz w:val="20"/>
          <w:szCs w:val="20"/>
        </w:rPr>
        <w:t xml:space="preserve"> or four (4)</w:t>
      </w:r>
      <w:r w:rsidRPr="00006E8E">
        <w:rPr>
          <w:rFonts w:ascii="Tahoma" w:hAnsi="Tahoma" w:cs="Tahoma"/>
          <w:color w:val="000000" w:themeColor="text1"/>
          <w:sz w:val="20"/>
          <w:szCs w:val="20"/>
        </w:rPr>
        <w:t xml:space="preserve"> 15 minute races (approximately) expressed </w:t>
      </w:r>
      <w:r w:rsidR="006373C9" w:rsidRPr="00006E8E">
        <w:rPr>
          <w:rFonts w:ascii="Tahoma" w:hAnsi="Tahoma" w:cs="Tahoma"/>
          <w:color w:val="000000" w:themeColor="text1"/>
          <w:sz w:val="20"/>
          <w:szCs w:val="20"/>
        </w:rPr>
        <w:t xml:space="preserve">    as a number </w:t>
      </w:r>
      <w:r w:rsidR="00CE49B9" w:rsidRPr="00006E8E">
        <w:rPr>
          <w:rFonts w:ascii="Tahoma" w:hAnsi="Tahoma" w:cs="Tahoma"/>
          <w:color w:val="000000" w:themeColor="text1"/>
          <w:sz w:val="20"/>
          <w:szCs w:val="20"/>
        </w:rPr>
        <w:t>of laps.</w:t>
      </w:r>
    </w:p>
    <w:p w:rsidR="006373C9" w:rsidRPr="00006E8E" w:rsidRDefault="006373C9" w:rsidP="006373C9">
      <w:pPr>
        <w:pStyle w:val="ListParagraph"/>
        <w:spacing w:after="0"/>
        <w:ind w:left="2127"/>
        <w:jc w:val="both"/>
        <w:rPr>
          <w:rFonts w:ascii="Tahoma" w:hAnsi="Tahoma" w:cs="Tahoma"/>
          <w:color w:val="000000" w:themeColor="text1"/>
          <w:sz w:val="20"/>
          <w:szCs w:val="20"/>
        </w:rPr>
      </w:pPr>
    </w:p>
    <w:p w:rsidR="00087E54" w:rsidRPr="00006E8E" w:rsidRDefault="00087E54" w:rsidP="0042139C">
      <w:pPr>
        <w:spacing w:after="0"/>
        <w:ind w:left="1418" w:hanging="1418"/>
        <w:jc w:val="both"/>
        <w:rPr>
          <w:rFonts w:ascii="Tahoma" w:hAnsi="Tahoma" w:cs="Tahoma"/>
          <w:b/>
          <w:color w:val="000000" w:themeColor="text1"/>
          <w:sz w:val="20"/>
          <w:szCs w:val="20"/>
        </w:rPr>
      </w:pPr>
      <w:r w:rsidRPr="00006E8E">
        <w:rPr>
          <w:rFonts w:ascii="Tahoma" w:hAnsi="Tahoma" w:cs="Tahoma"/>
          <w:color w:val="000000" w:themeColor="text1"/>
          <w:sz w:val="20"/>
          <w:szCs w:val="20"/>
        </w:rPr>
        <w:tab/>
      </w:r>
      <w:r w:rsidR="00CE49B9" w:rsidRPr="00006E8E">
        <w:rPr>
          <w:rFonts w:ascii="Tahoma" w:hAnsi="Tahoma" w:cs="Tahoma"/>
          <w:b/>
          <w:color w:val="000000" w:themeColor="text1"/>
          <w:sz w:val="20"/>
          <w:szCs w:val="20"/>
        </w:rPr>
        <w:t>S8.2</w:t>
      </w:r>
      <w:r w:rsidR="00CE49B9" w:rsidRPr="00006E8E">
        <w:rPr>
          <w:rFonts w:ascii="Tahoma" w:hAnsi="Tahoma" w:cs="Tahoma"/>
          <w:b/>
          <w:color w:val="000000" w:themeColor="text1"/>
          <w:sz w:val="20"/>
          <w:szCs w:val="20"/>
        </w:rPr>
        <w:tab/>
        <w:t>Variations to Timetable</w:t>
      </w:r>
    </w:p>
    <w:p w:rsidR="00CE49B9" w:rsidRPr="00006E8E" w:rsidRDefault="00CE49B9" w:rsidP="00A302EA">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The timetable may be varied at any time due to exceptional circumstances only with the prior approval of the Stewards of the Meeting.</w:t>
      </w:r>
    </w:p>
    <w:p w:rsidR="00D70F95" w:rsidRPr="00006E8E" w:rsidRDefault="00D70F95" w:rsidP="00CE49B9">
      <w:pPr>
        <w:spacing w:after="0"/>
        <w:ind w:left="2127" w:hanging="1276"/>
        <w:jc w:val="both"/>
        <w:rPr>
          <w:rFonts w:ascii="Tahoma" w:hAnsi="Tahoma" w:cs="Tahoma"/>
          <w:color w:val="000000" w:themeColor="text1"/>
          <w:sz w:val="20"/>
          <w:szCs w:val="20"/>
        </w:rPr>
      </w:pPr>
    </w:p>
    <w:p w:rsidR="00CE49B9" w:rsidRPr="00006E8E" w:rsidRDefault="00CE49B9"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S9</w:t>
      </w:r>
      <w:r w:rsidRPr="00006E8E">
        <w:rPr>
          <w:rFonts w:ascii="Tahoma" w:hAnsi="Tahoma" w:cs="Tahoma"/>
          <w:b/>
          <w:color w:val="000000" w:themeColor="text1"/>
        </w:rPr>
        <w:tab/>
        <w:t>GRID DETERMINATION</w:t>
      </w:r>
    </w:p>
    <w:p w:rsidR="00CE49B9" w:rsidRPr="00006E8E" w:rsidRDefault="00CE49B9" w:rsidP="00CE49B9">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The grid for each race will be determined as detailed in the RMSR – Progressive Grid.</w:t>
      </w:r>
    </w:p>
    <w:p w:rsidR="00D70F95" w:rsidRPr="00006E8E" w:rsidRDefault="00D70F95" w:rsidP="00CE49B9">
      <w:pPr>
        <w:spacing w:after="0"/>
        <w:ind w:left="1418" w:hanging="1418"/>
        <w:jc w:val="both"/>
        <w:rPr>
          <w:rFonts w:ascii="Tahoma" w:hAnsi="Tahoma" w:cs="Tahoma"/>
          <w:color w:val="000000" w:themeColor="text1"/>
          <w:sz w:val="20"/>
          <w:szCs w:val="20"/>
        </w:rPr>
      </w:pPr>
    </w:p>
    <w:p w:rsidR="00A302EA" w:rsidRPr="00006E8E" w:rsidRDefault="00A302EA" w:rsidP="00CE49B9">
      <w:pPr>
        <w:spacing w:after="0"/>
        <w:ind w:left="1418" w:hanging="1418"/>
        <w:jc w:val="both"/>
        <w:rPr>
          <w:rFonts w:ascii="Tahoma" w:hAnsi="Tahoma" w:cs="Tahoma"/>
          <w:b/>
          <w:color w:val="000000" w:themeColor="text1"/>
        </w:rPr>
      </w:pPr>
    </w:p>
    <w:p w:rsidR="00CE49B9" w:rsidRPr="00006E8E" w:rsidRDefault="00CE49B9"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S10</w:t>
      </w:r>
      <w:r w:rsidRPr="00006E8E">
        <w:rPr>
          <w:rFonts w:ascii="Tahoma" w:hAnsi="Tahoma" w:cs="Tahoma"/>
          <w:b/>
          <w:color w:val="000000" w:themeColor="text1"/>
        </w:rPr>
        <w:tab/>
        <w:t>START PROCEDURE</w:t>
      </w:r>
    </w:p>
    <w:p w:rsidR="00D70F95" w:rsidRPr="00006E8E" w:rsidRDefault="00CE49B9" w:rsidP="00CE49B9">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 xml:space="preserve">The start procedure for each race will be as detailed in the </w:t>
      </w:r>
      <w:r w:rsidR="00006E8E" w:rsidRPr="00006E8E">
        <w:rPr>
          <w:rFonts w:ascii="Tahoma" w:hAnsi="Tahoma" w:cs="Tahoma"/>
          <w:color w:val="000000" w:themeColor="text1"/>
          <w:sz w:val="20"/>
          <w:szCs w:val="20"/>
        </w:rPr>
        <w:t>RMSR</w:t>
      </w:r>
    </w:p>
    <w:p w:rsidR="009000C7" w:rsidRPr="00006E8E" w:rsidRDefault="009000C7" w:rsidP="00CE49B9">
      <w:pPr>
        <w:spacing w:after="0"/>
        <w:ind w:left="1418" w:hanging="1418"/>
        <w:jc w:val="both"/>
        <w:rPr>
          <w:rFonts w:ascii="Tahoma" w:hAnsi="Tahoma" w:cs="Tahoma"/>
          <w:color w:val="000000" w:themeColor="text1"/>
          <w:sz w:val="20"/>
          <w:szCs w:val="20"/>
        </w:rPr>
      </w:pPr>
    </w:p>
    <w:p w:rsidR="009000C7" w:rsidRPr="00006E8E" w:rsidRDefault="009000C7" w:rsidP="00CE49B9">
      <w:pPr>
        <w:spacing w:after="0"/>
        <w:ind w:left="1418" w:hanging="1418"/>
        <w:jc w:val="both"/>
        <w:rPr>
          <w:rFonts w:ascii="Tahoma" w:hAnsi="Tahoma" w:cs="Tahoma"/>
          <w:color w:val="000000" w:themeColor="text1"/>
          <w:sz w:val="20"/>
          <w:szCs w:val="20"/>
        </w:rPr>
      </w:pPr>
    </w:p>
    <w:p w:rsidR="009000C7" w:rsidRPr="00006E8E" w:rsidRDefault="009000C7" w:rsidP="00CE49B9">
      <w:pPr>
        <w:spacing w:after="0"/>
        <w:ind w:left="1418" w:hanging="1418"/>
        <w:jc w:val="both"/>
        <w:rPr>
          <w:rFonts w:ascii="Tahoma" w:hAnsi="Tahoma" w:cs="Tahoma"/>
          <w:color w:val="000000" w:themeColor="text1"/>
          <w:sz w:val="20"/>
          <w:szCs w:val="20"/>
        </w:rPr>
      </w:pPr>
    </w:p>
    <w:p w:rsidR="004F20A8" w:rsidRPr="00006E8E" w:rsidRDefault="004F20A8" w:rsidP="00CE49B9">
      <w:pPr>
        <w:spacing w:after="0"/>
        <w:ind w:left="1418" w:hanging="1418"/>
        <w:jc w:val="both"/>
        <w:rPr>
          <w:rFonts w:ascii="Tahoma" w:hAnsi="Tahoma" w:cs="Tahoma"/>
          <w:b/>
          <w:color w:val="000000" w:themeColor="text1"/>
        </w:rPr>
      </w:pPr>
    </w:p>
    <w:p w:rsidR="00CE49B9" w:rsidRPr="00006E8E" w:rsidRDefault="00CE49B9"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S11</w:t>
      </w:r>
      <w:r w:rsidRPr="00006E8E">
        <w:rPr>
          <w:rFonts w:ascii="Tahoma" w:hAnsi="Tahoma" w:cs="Tahoma"/>
          <w:b/>
          <w:color w:val="000000" w:themeColor="text1"/>
        </w:rPr>
        <w:tab/>
        <w:t>AWARDS and POINTSCORE</w:t>
      </w:r>
    </w:p>
    <w:p w:rsidR="00CE49B9" w:rsidRPr="00006E8E" w:rsidRDefault="00CE49B9" w:rsidP="00CE49B9">
      <w:pPr>
        <w:spacing w:after="0"/>
        <w:ind w:left="1418" w:hanging="1418"/>
        <w:jc w:val="both"/>
        <w:rPr>
          <w:rFonts w:ascii="Tahoma" w:hAnsi="Tahoma" w:cs="Tahoma"/>
          <w:b/>
          <w:color w:val="000000" w:themeColor="text1"/>
          <w:sz w:val="20"/>
          <w:szCs w:val="20"/>
        </w:rPr>
      </w:pPr>
      <w:r w:rsidRPr="00006E8E">
        <w:rPr>
          <w:rFonts w:ascii="Tahoma" w:hAnsi="Tahoma" w:cs="Tahoma"/>
          <w:b/>
          <w:color w:val="000000" w:themeColor="text1"/>
        </w:rPr>
        <w:tab/>
      </w:r>
      <w:r w:rsidRPr="00006E8E">
        <w:rPr>
          <w:rFonts w:ascii="Tahoma" w:hAnsi="Tahoma" w:cs="Tahoma"/>
          <w:b/>
          <w:color w:val="000000" w:themeColor="text1"/>
          <w:sz w:val="20"/>
          <w:szCs w:val="20"/>
        </w:rPr>
        <w:t>S11.1</w:t>
      </w:r>
      <w:r w:rsidRPr="00006E8E">
        <w:rPr>
          <w:rFonts w:ascii="Tahoma" w:hAnsi="Tahoma" w:cs="Tahoma"/>
          <w:b/>
          <w:color w:val="000000" w:themeColor="text1"/>
          <w:sz w:val="20"/>
          <w:szCs w:val="20"/>
        </w:rPr>
        <w:tab/>
        <w:t>Prizes and Trophies</w:t>
      </w:r>
    </w:p>
    <w:p w:rsidR="00CE49B9" w:rsidRPr="00006E8E" w:rsidRDefault="00CE49B9" w:rsidP="00CE49B9">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sz w:val="20"/>
          <w:szCs w:val="20"/>
        </w:rPr>
        <w:lastRenderedPageBreak/>
        <w:tab/>
      </w:r>
      <w:r w:rsidR="00C40035" w:rsidRPr="00006E8E">
        <w:rPr>
          <w:rFonts w:ascii="Tahoma" w:hAnsi="Tahoma" w:cs="Tahoma"/>
          <w:color w:val="000000" w:themeColor="text1"/>
          <w:sz w:val="20"/>
          <w:szCs w:val="20"/>
        </w:rPr>
        <w:t>Prizes, trophies and awards will be as determined by the SA and will be advised to all Competitors.</w:t>
      </w:r>
    </w:p>
    <w:p w:rsidR="00D70F95" w:rsidRPr="00006E8E" w:rsidRDefault="00D70F95" w:rsidP="00CE49B9">
      <w:pPr>
        <w:spacing w:after="0"/>
        <w:ind w:left="1418" w:hanging="1418"/>
        <w:jc w:val="both"/>
        <w:rPr>
          <w:rFonts w:ascii="Tahoma" w:hAnsi="Tahoma" w:cs="Tahoma"/>
          <w:color w:val="000000" w:themeColor="text1"/>
          <w:sz w:val="20"/>
          <w:szCs w:val="20"/>
        </w:rPr>
      </w:pPr>
    </w:p>
    <w:p w:rsidR="00C40035" w:rsidRPr="00006E8E" w:rsidRDefault="00C40035" w:rsidP="00CE49B9">
      <w:pPr>
        <w:spacing w:after="0"/>
        <w:ind w:left="1418" w:hanging="1418"/>
        <w:jc w:val="both"/>
        <w:rPr>
          <w:rFonts w:ascii="Tahoma" w:hAnsi="Tahoma" w:cs="Tahoma"/>
          <w:b/>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b/>
          <w:color w:val="000000" w:themeColor="text1"/>
          <w:sz w:val="20"/>
          <w:szCs w:val="20"/>
        </w:rPr>
        <w:t>S11.2</w:t>
      </w:r>
      <w:r w:rsidRPr="00006E8E">
        <w:rPr>
          <w:rFonts w:ascii="Tahoma" w:hAnsi="Tahoma" w:cs="Tahoma"/>
          <w:b/>
          <w:color w:val="000000" w:themeColor="text1"/>
          <w:sz w:val="20"/>
          <w:szCs w:val="20"/>
        </w:rPr>
        <w:tab/>
        <w:t>Series Point</w:t>
      </w:r>
      <w:r w:rsidR="0035636E" w:rsidRPr="00006E8E">
        <w:rPr>
          <w:rFonts w:ascii="Tahoma" w:hAnsi="Tahoma" w:cs="Tahoma"/>
          <w:b/>
          <w:color w:val="000000" w:themeColor="text1"/>
          <w:sz w:val="20"/>
          <w:szCs w:val="20"/>
        </w:rPr>
        <w:t xml:space="preserve"> </w:t>
      </w:r>
      <w:r w:rsidRPr="00006E8E">
        <w:rPr>
          <w:rFonts w:ascii="Tahoma" w:hAnsi="Tahoma" w:cs="Tahoma"/>
          <w:b/>
          <w:color w:val="000000" w:themeColor="text1"/>
          <w:sz w:val="20"/>
          <w:szCs w:val="20"/>
        </w:rPr>
        <w:t>score</w:t>
      </w:r>
    </w:p>
    <w:p w:rsidR="00C40035" w:rsidRPr="00006E8E" w:rsidRDefault="00C40035" w:rsidP="00C40035">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Points shall be awarded to drivers for each race in the Series as follows:</w:t>
      </w:r>
    </w:p>
    <w:p w:rsidR="00092B62" w:rsidRPr="00006E8E" w:rsidRDefault="00092B62" w:rsidP="00092B62">
      <w:pPr>
        <w:pStyle w:val="ListParagraph"/>
        <w:spacing w:after="0"/>
        <w:ind w:left="1800"/>
        <w:jc w:val="both"/>
        <w:rPr>
          <w:rFonts w:ascii="Tahoma" w:hAnsi="Tahoma" w:cs="Tahoma"/>
          <w:color w:val="000000" w:themeColor="text1"/>
          <w:sz w:val="20"/>
          <w:szCs w:val="20"/>
        </w:rPr>
      </w:pPr>
    </w:p>
    <w:p w:rsidR="00092B62" w:rsidRPr="00006E8E" w:rsidRDefault="00092B62" w:rsidP="00092B62">
      <w:pPr>
        <w:spacing w:after="0"/>
        <w:ind w:left="1800"/>
        <w:jc w:val="both"/>
        <w:rPr>
          <w:rFonts w:ascii="Tahoma" w:hAnsi="Tahoma" w:cs="Tahoma"/>
          <w:b/>
          <w:color w:val="000000" w:themeColor="text1"/>
          <w:sz w:val="20"/>
          <w:szCs w:val="20"/>
        </w:rPr>
      </w:pPr>
      <w:r w:rsidRPr="00006E8E">
        <w:rPr>
          <w:rFonts w:ascii="Tahoma" w:hAnsi="Tahoma" w:cs="Tahoma"/>
          <w:b/>
          <w:color w:val="000000" w:themeColor="text1"/>
          <w:sz w:val="20"/>
          <w:szCs w:val="20"/>
        </w:rPr>
        <w:t>3 Race Format</w:t>
      </w:r>
    </w:p>
    <w:p w:rsidR="00092B62" w:rsidRPr="00006E8E" w:rsidRDefault="00092B62" w:rsidP="00092B62">
      <w:pPr>
        <w:spacing w:after="0"/>
        <w:ind w:left="1800"/>
        <w:jc w:val="both"/>
        <w:rPr>
          <w:rFonts w:ascii="Tahoma" w:hAnsi="Tahoma" w:cs="Tahoma"/>
          <w:color w:val="000000" w:themeColor="text1"/>
          <w:sz w:val="20"/>
          <w:szCs w:val="20"/>
        </w:rPr>
      </w:pPr>
    </w:p>
    <w:tbl>
      <w:tblPr>
        <w:tblStyle w:val="TableGrid"/>
        <w:tblW w:w="0" w:type="auto"/>
        <w:tblInd w:w="2235" w:type="dxa"/>
        <w:tblLook w:val="04A0" w:firstRow="1" w:lastRow="0" w:firstColumn="1" w:lastColumn="0" w:noHBand="0" w:noVBand="1"/>
      </w:tblPr>
      <w:tblGrid>
        <w:gridCol w:w="1559"/>
        <w:gridCol w:w="1701"/>
        <w:gridCol w:w="1559"/>
        <w:gridCol w:w="1559"/>
      </w:tblGrid>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Finishing Position</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Points</w:t>
            </w:r>
          </w:p>
          <w:p w:rsidR="00C40035" w:rsidRPr="00006E8E" w:rsidRDefault="00C40035" w:rsidP="00C40035">
            <w:pPr>
              <w:jc w:val="center"/>
              <w:rPr>
                <w:rFonts w:ascii="Tahoma" w:hAnsi="Tahoma" w:cs="Tahoma"/>
                <w:b/>
                <w:color w:val="000000" w:themeColor="text1"/>
                <w:sz w:val="20"/>
                <w:szCs w:val="20"/>
              </w:rPr>
            </w:pP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Finishing Position</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Points</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w:t>
            </w:r>
            <w:r w:rsidRPr="00006E8E">
              <w:rPr>
                <w:rFonts w:ascii="Tahoma" w:hAnsi="Tahoma" w:cs="Tahoma"/>
                <w:b/>
                <w:color w:val="000000" w:themeColor="text1"/>
                <w:sz w:val="20"/>
                <w:szCs w:val="20"/>
                <w:vertAlign w:val="superscript"/>
              </w:rPr>
              <w:t>st</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40</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11</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10</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w:t>
            </w:r>
            <w:r w:rsidRPr="00006E8E">
              <w:rPr>
                <w:rFonts w:ascii="Tahoma" w:hAnsi="Tahoma" w:cs="Tahoma"/>
                <w:b/>
                <w:color w:val="000000" w:themeColor="text1"/>
                <w:sz w:val="20"/>
                <w:szCs w:val="20"/>
                <w:vertAlign w:val="superscript"/>
              </w:rPr>
              <w:t>nd</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35</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12</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9</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w:t>
            </w:r>
            <w:r w:rsidRPr="00006E8E">
              <w:rPr>
                <w:rFonts w:ascii="Tahoma" w:hAnsi="Tahoma" w:cs="Tahoma"/>
                <w:b/>
                <w:color w:val="000000" w:themeColor="text1"/>
                <w:sz w:val="20"/>
                <w:szCs w:val="20"/>
                <w:vertAlign w:val="superscript"/>
              </w:rPr>
              <w:t>rd</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31</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13</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8</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4</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27</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14</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7</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5</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23</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15</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6</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6</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20</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16</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5</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7</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17</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17</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4</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8</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15</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18</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9</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13</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19</w:t>
            </w:r>
            <w:r w:rsidRPr="00006E8E">
              <w:rPr>
                <w:rFonts w:ascii="Tahoma" w:hAnsi="Tahoma" w:cs="Tahoma"/>
                <w:b/>
                <w:color w:val="000000" w:themeColor="text1"/>
                <w:sz w:val="20"/>
                <w:szCs w:val="20"/>
                <w:vertAlign w:val="superscript"/>
              </w:rPr>
              <w:t>th</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w:t>
            </w:r>
          </w:p>
        </w:tc>
      </w:tr>
      <w:tr w:rsidR="00C40035" w:rsidRPr="00006E8E" w:rsidTr="00C40035">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10</w:t>
            </w:r>
            <w:r w:rsidRPr="00006E8E">
              <w:rPr>
                <w:rFonts w:ascii="Tahoma" w:hAnsi="Tahoma" w:cs="Tahoma"/>
                <w:b/>
                <w:color w:val="000000" w:themeColor="text1"/>
                <w:sz w:val="20"/>
                <w:szCs w:val="20"/>
                <w:vertAlign w:val="superscript"/>
              </w:rPr>
              <w:t>th</w:t>
            </w:r>
          </w:p>
        </w:tc>
        <w:tc>
          <w:tcPr>
            <w:tcW w:w="1701"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11</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20</w:t>
            </w:r>
            <w:r w:rsidRPr="00006E8E">
              <w:rPr>
                <w:rFonts w:ascii="Tahoma" w:hAnsi="Tahoma" w:cs="Tahoma"/>
                <w:b/>
                <w:color w:val="000000" w:themeColor="text1"/>
                <w:sz w:val="20"/>
                <w:szCs w:val="20"/>
                <w:vertAlign w:val="superscript"/>
              </w:rPr>
              <w:t>th</w:t>
            </w:r>
            <w:r w:rsidRPr="00006E8E">
              <w:rPr>
                <w:rFonts w:ascii="Tahoma" w:hAnsi="Tahoma" w:cs="Tahoma"/>
                <w:b/>
                <w:color w:val="000000" w:themeColor="text1"/>
                <w:sz w:val="20"/>
                <w:szCs w:val="20"/>
              </w:rPr>
              <w:t xml:space="preserve"> to last</w:t>
            </w:r>
          </w:p>
        </w:tc>
        <w:tc>
          <w:tcPr>
            <w:tcW w:w="1559" w:type="dxa"/>
          </w:tcPr>
          <w:p w:rsidR="00C40035" w:rsidRPr="00006E8E" w:rsidRDefault="00C40035" w:rsidP="00C40035">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w:t>
            </w:r>
          </w:p>
        </w:tc>
      </w:tr>
    </w:tbl>
    <w:p w:rsidR="008B667B" w:rsidRPr="00006E8E" w:rsidRDefault="008B667B" w:rsidP="00D70F95">
      <w:pPr>
        <w:spacing w:after="0"/>
        <w:jc w:val="both"/>
        <w:rPr>
          <w:rFonts w:ascii="Tahoma" w:hAnsi="Tahoma" w:cs="Tahoma"/>
          <w:b/>
          <w:color w:val="000000" w:themeColor="text1"/>
          <w:sz w:val="20"/>
          <w:szCs w:val="20"/>
        </w:rPr>
      </w:pPr>
    </w:p>
    <w:p w:rsidR="00C16781" w:rsidRPr="00006E8E" w:rsidRDefault="00092B62" w:rsidP="00D70F95">
      <w:pPr>
        <w:spacing w:after="0"/>
        <w:jc w:val="both"/>
        <w:rPr>
          <w:rFonts w:ascii="Tahoma" w:hAnsi="Tahoma" w:cs="Tahoma"/>
          <w:b/>
          <w:color w:val="000000" w:themeColor="text1"/>
          <w:sz w:val="20"/>
          <w:szCs w:val="20"/>
        </w:rPr>
      </w:pPr>
      <w:r w:rsidRPr="00006E8E">
        <w:rPr>
          <w:rFonts w:ascii="Tahoma" w:hAnsi="Tahoma" w:cs="Tahoma"/>
          <w:b/>
          <w:color w:val="000000" w:themeColor="text1"/>
          <w:sz w:val="20"/>
          <w:szCs w:val="20"/>
        </w:rPr>
        <w:t xml:space="preserve">                               </w:t>
      </w:r>
    </w:p>
    <w:p w:rsidR="00092B62" w:rsidRPr="00006E8E" w:rsidRDefault="00092B62" w:rsidP="00006E8E">
      <w:pPr>
        <w:rPr>
          <w:rFonts w:ascii="Tahoma" w:hAnsi="Tahoma" w:cs="Tahoma"/>
          <w:b/>
          <w:color w:val="000000" w:themeColor="text1"/>
          <w:sz w:val="20"/>
          <w:szCs w:val="20"/>
        </w:rPr>
      </w:pPr>
      <w:r w:rsidRPr="00006E8E">
        <w:rPr>
          <w:rFonts w:ascii="Tahoma" w:hAnsi="Tahoma" w:cs="Tahoma"/>
          <w:b/>
          <w:color w:val="000000" w:themeColor="text1"/>
          <w:sz w:val="20"/>
          <w:szCs w:val="20"/>
        </w:rPr>
        <w:t>4 Race Format</w:t>
      </w:r>
    </w:p>
    <w:p w:rsidR="00092B62" w:rsidRPr="00006E8E" w:rsidRDefault="00092B62" w:rsidP="00D70F95">
      <w:pPr>
        <w:spacing w:after="0"/>
        <w:jc w:val="both"/>
        <w:rPr>
          <w:rFonts w:ascii="Tahoma" w:hAnsi="Tahoma" w:cs="Tahoma"/>
          <w:b/>
          <w:color w:val="000000" w:themeColor="text1"/>
          <w:sz w:val="20"/>
          <w:szCs w:val="20"/>
        </w:rPr>
      </w:pPr>
      <w:r w:rsidRPr="00006E8E">
        <w:rPr>
          <w:rFonts w:ascii="Tahoma" w:hAnsi="Tahoma" w:cs="Tahoma"/>
          <w:b/>
          <w:color w:val="000000" w:themeColor="text1"/>
          <w:sz w:val="20"/>
          <w:szCs w:val="20"/>
        </w:rPr>
        <w:t xml:space="preserve">                                   </w:t>
      </w:r>
    </w:p>
    <w:tbl>
      <w:tblPr>
        <w:tblStyle w:val="TableGrid"/>
        <w:tblW w:w="0" w:type="auto"/>
        <w:tblInd w:w="2235" w:type="dxa"/>
        <w:tblLook w:val="04A0" w:firstRow="1" w:lastRow="0" w:firstColumn="1" w:lastColumn="0" w:noHBand="0" w:noVBand="1"/>
      </w:tblPr>
      <w:tblGrid>
        <w:gridCol w:w="1559"/>
        <w:gridCol w:w="1701"/>
        <w:gridCol w:w="1559"/>
        <w:gridCol w:w="1559"/>
      </w:tblGrid>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Finishing Position</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Points</w:t>
            </w:r>
          </w:p>
          <w:p w:rsidR="00092B62" w:rsidRPr="00006E8E" w:rsidRDefault="00092B62" w:rsidP="00A55634">
            <w:pPr>
              <w:jc w:val="center"/>
              <w:rPr>
                <w:rFonts w:ascii="Tahoma" w:hAnsi="Tahoma" w:cs="Tahoma"/>
                <w:b/>
                <w:color w:val="000000" w:themeColor="text1"/>
                <w:sz w:val="20"/>
                <w:szCs w:val="20"/>
              </w:rPr>
            </w:pP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Finishing Position</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Points</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w:t>
            </w:r>
            <w:r w:rsidRPr="00006E8E">
              <w:rPr>
                <w:rFonts w:ascii="Tahoma" w:hAnsi="Tahoma" w:cs="Tahoma"/>
                <w:b/>
                <w:color w:val="000000" w:themeColor="text1"/>
                <w:sz w:val="20"/>
                <w:szCs w:val="20"/>
                <w:vertAlign w:val="superscript"/>
              </w:rPr>
              <w:t>st</w:t>
            </w:r>
          </w:p>
        </w:tc>
        <w:tc>
          <w:tcPr>
            <w:tcW w:w="1701" w:type="dxa"/>
          </w:tcPr>
          <w:p w:rsidR="00092B62" w:rsidRPr="00006E8E" w:rsidRDefault="00092B62" w:rsidP="00092B62">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30</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11</w:t>
            </w:r>
            <w:r w:rsidRPr="00006E8E">
              <w:rPr>
                <w:rFonts w:ascii="Tahoma" w:hAnsi="Tahoma" w:cs="Tahoma"/>
                <w:b/>
                <w:color w:val="000000" w:themeColor="text1"/>
                <w:sz w:val="20"/>
                <w:szCs w:val="20"/>
                <w:vertAlign w:val="superscript"/>
              </w:rPr>
              <w:t>th</w:t>
            </w:r>
          </w:p>
        </w:tc>
        <w:tc>
          <w:tcPr>
            <w:tcW w:w="1559" w:type="dxa"/>
          </w:tcPr>
          <w:p w:rsidR="00092B62" w:rsidRPr="00006E8E" w:rsidRDefault="00092B62" w:rsidP="00092B62">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7.5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w:t>
            </w:r>
            <w:r w:rsidRPr="00006E8E">
              <w:rPr>
                <w:rFonts w:ascii="Tahoma" w:hAnsi="Tahoma" w:cs="Tahoma"/>
                <w:b/>
                <w:color w:val="000000" w:themeColor="text1"/>
                <w:sz w:val="20"/>
                <w:szCs w:val="20"/>
                <w:vertAlign w:val="superscript"/>
              </w:rPr>
              <w:t>nd</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26.25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12</w:t>
            </w:r>
            <w:r w:rsidRPr="00006E8E">
              <w:rPr>
                <w:rFonts w:ascii="Tahoma" w:hAnsi="Tahoma" w:cs="Tahoma"/>
                <w:b/>
                <w:color w:val="000000" w:themeColor="text1"/>
                <w:sz w:val="20"/>
                <w:szCs w:val="20"/>
                <w:vertAlign w:val="superscript"/>
              </w:rPr>
              <w:t>th</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6.75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w:t>
            </w:r>
            <w:r w:rsidRPr="00006E8E">
              <w:rPr>
                <w:rFonts w:ascii="Tahoma" w:hAnsi="Tahoma" w:cs="Tahoma"/>
                <w:b/>
                <w:color w:val="000000" w:themeColor="text1"/>
                <w:sz w:val="20"/>
                <w:szCs w:val="20"/>
                <w:vertAlign w:val="superscript"/>
              </w:rPr>
              <w:t>rd</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23.25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13</w:t>
            </w:r>
            <w:r w:rsidRPr="00006E8E">
              <w:rPr>
                <w:rFonts w:ascii="Tahoma" w:hAnsi="Tahoma" w:cs="Tahoma"/>
                <w:b/>
                <w:color w:val="000000" w:themeColor="text1"/>
                <w:sz w:val="20"/>
                <w:szCs w:val="20"/>
                <w:vertAlign w:val="superscript"/>
              </w:rPr>
              <w:t>th</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6</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4</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20.25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14</w:t>
            </w:r>
            <w:r w:rsidRPr="00006E8E">
              <w:rPr>
                <w:rFonts w:ascii="Tahoma" w:hAnsi="Tahoma" w:cs="Tahoma"/>
                <w:b/>
                <w:color w:val="000000" w:themeColor="text1"/>
                <w:sz w:val="20"/>
                <w:szCs w:val="20"/>
                <w:vertAlign w:val="superscript"/>
              </w:rPr>
              <w:t>th</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5.25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5</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17.25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15</w:t>
            </w:r>
            <w:r w:rsidRPr="00006E8E">
              <w:rPr>
                <w:rFonts w:ascii="Tahoma" w:hAnsi="Tahoma" w:cs="Tahoma"/>
                <w:b/>
                <w:color w:val="000000" w:themeColor="text1"/>
                <w:sz w:val="20"/>
                <w:szCs w:val="20"/>
                <w:vertAlign w:val="superscript"/>
              </w:rPr>
              <w:t>th</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4.5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6</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16</w:t>
            </w:r>
            <w:r w:rsidRPr="00006E8E">
              <w:rPr>
                <w:rFonts w:ascii="Tahoma" w:hAnsi="Tahoma" w:cs="Tahoma"/>
                <w:b/>
                <w:color w:val="000000" w:themeColor="text1"/>
                <w:sz w:val="20"/>
                <w:szCs w:val="20"/>
                <w:vertAlign w:val="superscript"/>
              </w:rPr>
              <w:t>th</w:t>
            </w:r>
          </w:p>
        </w:tc>
        <w:tc>
          <w:tcPr>
            <w:tcW w:w="1559" w:type="dxa"/>
          </w:tcPr>
          <w:p w:rsidR="00092B62" w:rsidRPr="00006E8E" w:rsidRDefault="008E77CA" w:rsidP="00BB297B">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3.75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7</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092B62">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12.75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17</w:t>
            </w:r>
            <w:r w:rsidRPr="00006E8E">
              <w:rPr>
                <w:rFonts w:ascii="Tahoma" w:hAnsi="Tahoma" w:cs="Tahoma"/>
                <w:b/>
                <w:color w:val="000000" w:themeColor="text1"/>
                <w:sz w:val="20"/>
                <w:szCs w:val="20"/>
                <w:vertAlign w:val="superscript"/>
              </w:rPr>
              <w:t>th</w:t>
            </w:r>
          </w:p>
        </w:tc>
        <w:tc>
          <w:tcPr>
            <w:tcW w:w="1559" w:type="dxa"/>
          </w:tcPr>
          <w:p w:rsidR="00092B62" w:rsidRPr="00006E8E" w:rsidRDefault="008E77CA"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3</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8</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11.25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18</w:t>
            </w:r>
            <w:r w:rsidRPr="00006E8E">
              <w:rPr>
                <w:rFonts w:ascii="Tahoma" w:hAnsi="Tahoma" w:cs="Tahoma"/>
                <w:b/>
                <w:color w:val="000000" w:themeColor="text1"/>
                <w:sz w:val="20"/>
                <w:szCs w:val="20"/>
                <w:vertAlign w:val="superscript"/>
              </w:rPr>
              <w:t>th</w:t>
            </w:r>
          </w:p>
        </w:tc>
        <w:tc>
          <w:tcPr>
            <w:tcW w:w="1559" w:type="dxa"/>
          </w:tcPr>
          <w:p w:rsidR="00092B62" w:rsidRPr="00006E8E" w:rsidRDefault="008E77CA"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2.25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9</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9.75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19</w:t>
            </w:r>
            <w:r w:rsidRPr="00006E8E">
              <w:rPr>
                <w:rFonts w:ascii="Tahoma" w:hAnsi="Tahoma" w:cs="Tahoma"/>
                <w:b/>
                <w:color w:val="000000" w:themeColor="text1"/>
                <w:sz w:val="20"/>
                <w:szCs w:val="20"/>
                <w:vertAlign w:val="superscript"/>
              </w:rPr>
              <w:t>th</w:t>
            </w:r>
          </w:p>
        </w:tc>
        <w:tc>
          <w:tcPr>
            <w:tcW w:w="1559" w:type="dxa"/>
          </w:tcPr>
          <w:p w:rsidR="00092B62" w:rsidRPr="00006E8E" w:rsidRDefault="008E77CA"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1.5</w:t>
            </w:r>
          </w:p>
        </w:tc>
      </w:tr>
      <w:tr w:rsidR="00092B62" w:rsidRPr="00006E8E" w:rsidTr="00A55634">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10</w:t>
            </w:r>
            <w:r w:rsidRPr="00006E8E">
              <w:rPr>
                <w:rFonts w:ascii="Tahoma" w:hAnsi="Tahoma" w:cs="Tahoma"/>
                <w:b/>
                <w:color w:val="000000" w:themeColor="text1"/>
                <w:sz w:val="20"/>
                <w:szCs w:val="20"/>
                <w:vertAlign w:val="superscript"/>
              </w:rPr>
              <w:t>th</w:t>
            </w:r>
          </w:p>
        </w:tc>
        <w:tc>
          <w:tcPr>
            <w:tcW w:w="1701" w:type="dxa"/>
          </w:tcPr>
          <w:p w:rsidR="00092B62" w:rsidRPr="00006E8E" w:rsidRDefault="00092B62" w:rsidP="00092B62">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8.25</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20</w:t>
            </w:r>
            <w:r w:rsidRPr="00006E8E">
              <w:rPr>
                <w:rFonts w:ascii="Tahoma" w:hAnsi="Tahoma" w:cs="Tahoma"/>
                <w:b/>
                <w:color w:val="000000" w:themeColor="text1"/>
                <w:sz w:val="20"/>
                <w:szCs w:val="20"/>
                <w:vertAlign w:val="superscript"/>
              </w:rPr>
              <w:t>th</w:t>
            </w:r>
            <w:r w:rsidRPr="00006E8E">
              <w:rPr>
                <w:rFonts w:ascii="Tahoma" w:hAnsi="Tahoma" w:cs="Tahoma"/>
                <w:b/>
                <w:color w:val="000000" w:themeColor="text1"/>
                <w:sz w:val="20"/>
                <w:szCs w:val="20"/>
              </w:rPr>
              <w:t xml:space="preserve"> to last</w:t>
            </w:r>
          </w:p>
        </w:tc>
        <w:tc>
          <w:tcPr>
            <w:tcW w:w="1559" w:type="dxa"/>
          </w:tcPr>
          <w:p w:rsidR="00092B62" w:rsidRPr="00006E8E" w:rsidRDefault="00092B62" w:rsidP="00A55634">
            <w:pPr>
              <w:jc w:val="center"/>
              <w:rPr>
                <w:rFonts w:ascii="Tahoma" w:hAnsi="Tahoma" w:cs="Tahoma"/>
                <w:b/>
                <w:color w:val="000000" w:themeColor="text1"/>
                <w:sz w:val="20"/>
                <w:szCs w:val="20"/>
              </w:rPr>
            </w:pPr>
            <w:r w:rsidRPr="00006E8E">
              <w:rPr>
                <w:rFonts w:ascii="Tahoma" w:hAnsi="Tahoma" w:cs="Tahoma"/>
                <w:b/>
                <w:color w:val="000000" w:themeColor="text1"/>
                <w:sz w:val="20"/>
                <w:szCs w:val="20"/>
              </w:rPr>
              <w:t>0.75</w:t>
            </w:r>
          </w:p>
        </w:tc>
      </w:tr>
    </w:tbl>
    <w:p w:rsidR="00092B62" w:rsidRPr="00006E8E" w:rsidRDefault="00092B62" w:rsidP="00D70F95">
      <w:pPr>
        <w:spacing w:after="0"/>
        <w:jc w:val="both"/>
        <w:rPr>
          <w:rFonts w:ascii="Tahoma" w:hAnsi="Tahoma" w:cs="Tahoma"/>
          <w:b/>
          <w:color w:val="000000" w:themeColor="text1"/>
          <w:sz w:val="20"/>
          <w:szCs w:val="20"/>
        </w:rPr>
      </w:pPr>
    </w:p>
    <w:p w:rsidR="008B667B" w:rsidRPr="00006E8E" w:rsidRDefault="008B667B" w:rsidP="008B667B">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Points will only be awarded to drivers classified as finishers in the final results of each race.</w:t>
      </w:r>
    </w:p>
    <w:p w:rsidR="00D70F95" w:rsidRPr="00006E8E" w:rsidRDefault="00D70F95" w:rsidP="00D70F95">
      <w:pPr>
        <w:pStyle w:val="ListParagraph"/>
        <w:spacing w:after="0"/>
        <w:ind w:left="1800"/>
        <w:jc w:val="both"/>
        <w:rPr>
          <w:rFonts w:ascii="Tahoma" w:hAnsi="Tahoma" w:cs="Tahoma"/>
          <w:color w:val="000000" w:themeColor="text1"/>
          <w:sz w:val="20"/>
          <w:szCs w:val="20"/>
        </w:rPr>
      </w:pPr>
    </w:p>
    <w:p w:rsidR="00187C47" w:rsidRPr="00006E8E" w:rsidRDefault="008B667B" w:rsidP="00187C47">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The results for each round of the Series will be determined by the number of points scored by each driver at that round</w:t>
      </w:r>
      <w:r w:rsidR="00AA1A00" w:rsidRPr="00006E8E">
        <w:rPr>
          <w:rFonts w:ascii="Tahoma" w:hAnsi="Tahoma" w:cs="Tahoma"/>
          <w:color w:val="000000" w:themeColor="text1"/>
          <w:sz w:val="20"/>
          <w:szCs w:val="20"/>
        </w:rPr>
        <w:t>.  In the event of a tie at the end of any round of the Series, the final positions for that round will be determined by comparing the results of each of the tied drivers in the final race of that round.  The higher place in the round results will be awarded to the higher placed finisher in the final race.</w:t>
      </w:r>
    </w:p>
    <w:p w:rsidR="00187C47" w:rsidRPr="00006E8E" w:rsidRDefault="00187C47" w:rsidP="00187C47">
      <w:pPr>
        <w:spacing w:after="0"/>
        <w:jc w:val="both"/>
        <w:rPr>
          <w:rFonts w:ascii="Tahoma" w:hAnsi="Tahoma" w:cs="Tahoma"/>
          <w:color w:val="000000" w:themeColor="text1"/>
          <w:sz w:val="20"/>
          <w:szCs w:val="20"/>
        </w:rPr>
      </w:pPr>
    </w:p>
    <w:p w:rsidR="00D70F95" w:rsidRPr="00006E8E" w:rsidRDefault="00397BD1" w:rsidP="00397BD1">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The Victorian Saloon Car </w:t>
      </w:r>
      <w:r w:rsidR="0023067A" w:rsidRPr="00006E8E">
        <w:rPr>
          <w:rFonts w:ascii="Tahoma" w:hAnsi="Tahoma" w:cs="Tahoma"/>
          <w:color w:val="000000" w:themeColor="text1"/>
          <w:sz w:val="20"/>
          <w:szCs w:val="20"/>
        </w:rPr>
        <w:t xml:space="preserve">Series </w:t>
      </w:r>
      <w:r w:rsidR="00096DAD" w:rsidRPr="00006E8E">
        <w:rPr>
          <w:rFonts w:ascii="Tahoma" w:hAnsi="Tahoma" w:cs="Tahoma"/>
          <w:color w:val="000000" w:themeColor="text1"/>
          <w:sz w:val="20"/>
          <w:szCs w:val="20"/>
        </w:rPr>
        <w:t xml:space="preserve">for </w:t>
      </w:r>
      <w:r w:rsidR="008E77CA" w:rsidRPr="00006E8E">
        <w:rPr>
          <w:rFonts w:ascii="Tahoma" w:hAnsi="Tahoma" w:cs="Tahoma"/>
          <w:color w:val="000000" w:themeColor="text1"/>
          <w:sz w:val="20"/>
          <w:szCs w:val="20"/>
        </w:rPr>
        <w:t>each</w:t>
      </w:r>
      <w:r w:rsidR="00096DAD" w:rsidRPr="00006E8E">
        <w:rPr>
          <w:rFonts w:ascii="Tahoma" w:hAnsi="Tahoma" w:cs="Tahoma"/>
          <w:b/>
          <w:color w:val="000000" w:themeColor="text1"/>
          <w:sz w:val="20"/>
          <w:szCs w:val="20"/>
        </w:rPr>
        <w:t xml:space="preserve"> Class</w:t>
      </w:r>
      <w:r w:rsidR="00147A89" w:rsidRPr="00006E8E">
        <w:rPr>
          <w:rFonts w:ascii="Tahoma" w:hAnsi="Tahoma" w:cs="Tahoma"/>
          <w:color w:val="000000" w:themeColor="text1"/>
          <w:sz w:val="20"/>
          <w:szCs w:val="20"/>
        </w:rPr>
        <w:t xml:space="preserve"> will be scored from </w:t>
      </w:r>
      <w:r w:rsidR="0029438A" w:rsidRPr="00006E8E">
        <w:rPr>
          <w:rFonts w:ascii="Tahoma" w:hAnsi="Tahoma" w:cs="Tahoma"/>
          <w:color w:val="000000" w:themeColor="text1"/>
          <w:sz w:val="20"/>
          <w:szCs w:val="20"/>
        </w:rPr>
        <w:t>all</w:t>
      </w:r>
      <w:r w:rsidR="00147A89" w:rsidRPr="00006E8E">
        <w:rPr>
          <w:rFonts w:ascii="Tahoma" w:hAnsi="Tahoma" w:cs="Tahoma"/>
          <w:color w:val="000000" w:themeColor="text1"/>
          <w:sz w:val="20"/>
          <w:szCs w:val="20"/>
        </w:rPr>
        <w:t xml:space="preserve"> (5</w:t>
      </w:r>
      <w:r w:rsidRPr="00006E8E">
        <w:rPr>
          <w:rFonts w:ascii="Tahoma" w:hAnsi="Tahoma" w:cs="Tahoma"/>
          <w:color w:val="000000" w:themeColor="text1"/>
          <w:sz w:val="20"/>
          <w:szCs w:val="20"/>
        </w:rPr>
        <w:t xml:space="preserve">) </w:t>
      </w:r>
      <w:r w:rsidR="00147A89" w:rsidRPr="00006E8E">
        <w:rPr>
          <w:rFonts w:ascii="Tahoma" w:hAnsi="Tahoma" w:cs="Tahoma"/>
          <w:color w:val="000000" w:themeColor="text1"/>
          <w:sz w:val="20"/>
          <w:szCs w:val="20"/>
        </w:rPr>
        <w:t>five</w:t>
      </w:r>
      <w:r w:rsidRPr="00006E8E">
        <w:rPr>
          <w:rFonts w:ascii="Tahoma" w:hAnsi="Tahoma" w:cs="Tahoma"/>
          <w:color w:val="000000" w:themeColor="text1"/>
          <w:sz w:val="20"/>
          <w:szCs w:val="20"/>
        </w:rPr>
        <w:t xml:space="preserve"> points scoring rounds of the year</w:t>
      </w:r>
      <w:r w:rsidR="0029438A" w:rsidRPr="00006E8E">
        <w:rPr>
          <w:rFonts w:ascii="Tahoma" w:hAnsi="Tahoma" w:cs="Tahoma"/>
          <w:color w:val="000000" w:themeColor="text1"/>
          <w:sz w:val="20"/>
          <w:szCs w:val="20"/>
        </w:rPr>
        <w:t>.</w:t>
      </w:r>
    </w:p>
    <w:p w:rsidR="00397BD1" w:rsidRPr="00006E8E" w:rsidRDefault="00397BD1" w:rsidP="00397BD1">
      <w:pPr>
        <w:pStyle w:val="ListParagraph"/>
        <w:spacing w:after="0"/>
        <w:ind w:left="1800"/>
        <w:jc w:val="both"/>
        <w:rPr>
          <w:rFonts w:ascii="Tahoma" w:hAnsi="Tahoma" w:cs="Tahoma"/>
          <w:color w:val="000000" w:themeColor="text1"/>
          <w:sz w:val="20"/>
          <w:szCs w:val="20"/>
        </w:rPr>
      </w:pPr>
    </w:p>
    <w:p w:rsidR="008B51E4" w:rsidRPr="00006E8E" w:rsidRDefault="00AA1A00" w:rsidP="00F5644E">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The driver gaining the highest </w:t>
      </w:r>
      <w:r w:rsidR="00390B85" w:rsidRPr="00006E8E">
        <w:rPr>
          <w:rFonts w:ascii="Tahoma" w:hAnsi="Tahoma" w:cs="Tahoma"/>
          <w:color w:val="000000" w:themeColor="text1"/>
          <w:sz w:val="20"/>
          <w:szCs w:val="20"/>
        </w:rPr>
        <w:t>points total over the (5</w:t>
      </w:r>
      <w:r w:rsidR="00397BD1" w:rsidRPr="00006E8E">
        <w:rPr>
          <w:rFonts w:ascii="Tahoma" w:hAnsi="Tahoma" w:cs="Tahoma"/>
          <w:color w:val="000000" w:themeColor="text1"/>
          <w:sz w:val="20"/>
          <w:szCs w:val="20"/>
        </w:rPr>
        <w:t xml:space="preserve">) </w:t>
      </w:r>
      <w:r w:rsidR="00390B85" w:rsidRPr="00006E8E">
        <w:rPr>
          <w:rFonts w:ascii="Tahoma" w:hAnsi="Tahoma" w:cs="Tahoma"/>
          <w:color w:val="000000" w:themeColor="text1"/>
          <w:sz w:val="20"/>
          <w:szCs w:val="20"/>
        </w:rPr>
        <w:t>five</w:t>
      </w:r>
      <w:r w:rsidRPr="00006E8E">
        <w:rPr>
          <w:rFonts w:ascii="Tahoma" w:hAnsi="Tahoma" w:cs="Tahoma"/>
          <w:color w:val="000000" w:themeColor="text1"/>
          <w:sz w:val="20"/>
          <w:szCs w:val="20"/>
        </w:rPr>
        <w:t xml:space="preserve"> rounds shall be declared the winner of the Series.</w:t>
      </w:r>
    </w:p>
    <w:p w:rsidR="00D70F95" w:rsidRPr="00006E8E" w:rsidRDefault="00D70F95" w:rsidP="00D70F95">
      <w:pPr>
        <w:spacing w:after="0"/>
        <w:jc w:val="both"/>
        <w:rPr>
          <w:rFonts w:ascii="Tahoma" w:hAnsi="Tahoma" w:cs="Tahoma"/>
          <w:color w:val="000000" w:themeColor="text1"/>
          <w:sz w:val="20"/>
          <w:szCs w:val="20"/>
        </w:rPr>
      </w:pPr>
    </w:p>
    <w:p w:rsidR="00AA1A00" w:rsidRPr="00006E8E" w:rsidRDefault="00AA1A00" w:rsidP="008B667B">
      <w:pPr>
        <w:pStyle w:val="ListParagraph"/>
        <w:numPr>
          <w:ilvl w:val="0"/>
          <w:numId w:val="5"/>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In the event of a tie at the end of the Series, final positions will be determined by comparing the race results achieved by each tied driver, with the driver with the highest number of first places being awarded the higher Series position.  If at this stage a tie still </w:t>
      </w:r>
      <w:r w:rsidRPr="00006E8E">
        <w:rPr>
          <w:rFonts w:ascii="Tahoma" w:hAnsi="Tahoma" w:cs="Tahoma"/>
          <w:color w:val="000000" w:themeColor="text1"/>
          <w:sz w:val="20"/>
          <w:szCs w:val="20"/>
        </w:rPr>
        <w:lastRenderedPageBreak/>
        <w:t>exists, it will be resolved by comparing the number of second, third or fourth places (and so on) achieved by each tied driver until all</w:t>
      </w:r>
      <w:r w:rsidR="00D70F95" w:rsidRPr="00006E8E">
        <w:rPr>
          <w:rFonts w:ascii="Tahoma" w:hAnsi="Tahoma" w:cs="Tahoma"/>
          <w:color w:val="000000" w:themeColor="text1"/>
          <w:sz w:val="20"/>
          <w:szCs w:val="20"/>
        </w:rPr>
        <w:t xml:space="preserve"> positions have been determined.</w:t>
      </w:r>
    </w:p>
    <w:p w:rsidR="005242F8" w:rsidRPr="00006E8E" w:rsidRDefault="005242F8" w:rsidP="00026AFC">
      <w:pPr>
        <w:pStyle w:val="ListParagraph"/>
        <w:rPr>
          <w:rFonts w:ascii="Tahoma" w:hAnsi="Tahoma" w:cs="Tahoma"/>
          <w:color w:val="000000" w:themeColor="text1"/>
          <w:sz w:val="20"/>
          <w:szCs w:val="20"/>
        </w:rPr>
      </w:pPr>
    </w:p>
    <w:p w:rsidR="004426D2" w:rsidRPr="00006E8E" w:rsidRDefault="00EE390A" w:rsidP="004426D2">
      <w:pPr>
        <w:pStyle w:val="ListParagraph"/>
        <w:numPr>
          <w:ilvl w:val="0"/>
          <w:numId w:val="5"/>
        </w:numPr>
        <w:spacing w:after="0"/>
        <w:rPr>
          <w:rFonts w:ascii="Tahoma" w:hAnsi="Tahoma" w:cs="Tahoma"/>
          <w:color w:val="000000" w:themeColor="text1"/>
          <w:sz w:val="20"/>
          <w:szCs w:val="20"/>
        </w:rPr>
      </w:pPr>
      <w:r w:rsidRPr="00006E8E">
        <w:rPr>
          <w:rFonts w:ascii="Tahoma" w:hAnsi="Tahoma" w:cs="Tahoma"/>
          <w:color w:val="000000" w:themeColor="text1"/>
          <w:sz w:val="20"/>
          <w:szCs w:val="20"/>
        </w:rPr>
        <w:t>To be eligible for series points each driver must use a Front Head Restraint ('FHR').    FIA approved FHR devices are prescribed in the following technical bulletins:</w:t>
      </w:r>
      <w:r w:rsidRPr="00006E8E">
        <w:rPr>
          <w:rFonts w:ascii="Tahoma" w:hAnsi="Tahoma" w:cs="Tahoma"/>
          <w:color w:val="000000" w:themeColor="text1"/>
          <w:sz w:val="20"/>
          <w:szCs w:val="20"/>
        </w:rPr>
        <w:br/>
        <w:t>• Technical List No 36- List of FIA Approved Frontal Head Restraint Systems (styles)</w:t>
      </w:r>
      <w:r w:rsidRPr="00006E8E">
        <w:rPr>
          <w:rFonts w:ascii="Tahoma" w:hAnsi="Tahoma" w:cs="Tahoma"/>
          <w:color w:val="000000" w:themeColor="text1"/>
          <w:sz w:val="20"/>
          <w:szCs w:val="20"/>
        </w:rPr>
        <w:br/>
        <w:t>• Technical List No 41- List of Helmets Compatible with FHR Systems</w:t>
      </w:r>
      <w:r w:rsidRPr="00006E8E">
        <w:rPr>
          <w:rFonts w:ascii="Tahoma" w:hAnsi="Tahoma" w:cs="Tahoma"/>
          <w:color w:val="000000" w:themeColor="text1"/>
          <w:sz w:val="20"/>
          <w:szCs w:val="20"/>
        </w:rPr>
        <w:br/>
        <w:t>• Technical List No 29- List of FIA-Approved FHR Systems According to FIA Standard 8858-2010</w:t>
      </w:r>
    </w:p>
    <w:p w:rsidR="004426D2" w:rsidRPr="00006E8E" w:rsidRDefault="004426D2" w:rsidP="004426D2">
      <w:pPr>
        <w:pStyle w:val="ListParagraph"/>
        <w:rPr>
          <w:rFonts w:ascii="Tahoma" w:hAnsi="Tahoma" w:cs="Tahoma"/>
          <w:color w:val="000000" w:themeColor="text1"/>
          <w:sz w:val="20"/>
          <w:szCs w:val="20"/>
        </w:rPr>
      </w:pPr>
    </w:p>
    <w:p w:rsidR="004426D2" w:rsidRPr="00006E8E" w:rsidRDefault="004426D2" w:rsidP="004426D2">
      <w:pPr>
        <w:pStyle w:val="ListParagraph"/>
        <w:numPr>
          <w:ilvl w:val="0"/>
          <w:numId w:val="5"/>
        </w:numPr>
        <w:spacing w:after="0"/>
        <w:rPr>
          <w:rFonts w:ascii="Tahoma" w:hAnsi="Tahoma" w:cs="Tahoma"/>
          <w:color w:val="000000" w:themeColor="text1"/>
          <w:sz w:val="20"/>
          <w:szCs w:val="20"/>
        </w:rPr>
      </w:pPr>
      <w:r w:rsidRPr="00006E8E">
        <w:rPr>
          <w:rFonts w:ascii="Tahoma" w:hAnsi="Tahoma" w:cs="Tahoma"/>
          <w:color w:val="000000" w:themeColor="text1"/>
          <w:sz w:val="20"/>
          <w:szCs w:val="20"/>
        </w:rPr>
        <w:t xml:space="preserve">For the driver to be eligible for series points the car must be fitted with 1 or more fire extinguishers, that meet the Speed event criteria in the CAMS General Requirements for Cars and Drivers Schedule H: Fire Extinguishers. </w:t>
      </w:r>
    </w:p>
    <w:p w:rsidR="004426D2" w:rsidRPr="00006E8E" w:rsidRDefault="004426D2" w:rsidP="004426D2">
      <w:pPr>
        <w:pStyle w:val="ListParagraph"/>
        <w:spacing w:after="0" w:line="240" w:lineRule="auto"/>
        <w:ind w:left="1797" w:firstLine="363"/>
        <w:rPr>
          <w:color w:val="000000" w:themeColor="text1"/>
        </w:rPr>
      </w:pPr>
      <w:r w:rsidRPr="00006E8E">
        <w:rPr>
          <w:rFonts w:ascii="Tahoma" w:hAnsi="Tahoma" w:cs="Tahoma"/>
          <w:color w:val="000000" w:themeColor="text1"/>
          <w:sz w:val="20"/>
          <w:szCs w:val="20"/>
        </w:rPr>
        <w:t xml:space="preserve">Standards required to meet: </w:t>
      </w:r>
      <w:r w:rsidRPr="00006E8E">
        <w:rPr>
          <w:color w:val="000000" w:themeColor="text1"/>
        </w:rPr>
        <w:t xml:space="preserve">AS1841 </w:t>
      </w:r>
      <w:proofErr w:type="gramStart"/>
      <w:r w:rsidRPr="00006E8E">
        <w:rPr>
          <w:color w:val="000000" w:themeColor="text1"/>
        </w:rPr>
        <w:t>Except</w:t>
      </w:r>
      <w:proofErr w:type="gramEnd"/>
      <w:r w:rsidRPr="00006E8E">
        <w:rPr>
          <w:color w:val="000000" w:themeColor="text1"/>
        </w:rPr>
        <w:t xml:space="preserve"> AS1841.2</w:t>
      </w:r>
    </w:p>
    <w:p w:rsidR="00EE390A" w:rsidRPr="00006E8E" w:rsidRDefault="004426D2" w:rsidP="004426D2">
      <w:pPr>
        <w:pStyle w:val="ListParagraph"/>
        <w:spacing w:after="0" w:line="240" w:lineRule="auto"/>
        <w:ind w:left="1797" w:firstLine="363"/>
        <w:rPr>
          <w:rFonts w:ascii="Tahoma" w:hAnsi="Tahoma" w:cs="Tahoma"/>
          <w:color w:val="000000" w:themeColor="text1"/>
          <w:sz w:val="20"/>
          <w:szCs w:val="20"/>
        </w:rPr>
      </w:pPr>
      <w:r w:rsidRPr="00006E8E">
        <w:rPr>
          <w:color w:val="000000" w:themeColor="text1"/>
        </w:rPr>
        <w:t>Minimum total capacity: 900g</w:t>
      </w:r>
    </w:p>
    <w:p w:rsidR="00EE390A" w:rsidRPr="00006E8E" w:rsidRDefault="00EE390A" w:rsidP="00EE390A">
      <w:pPr>
        <w:pStyle w:val="ListParagraph"/>
        <w:spacing w:after="0"/>
        <w:ind w:left="1800"/>
        <w:rPr>
          <w:rFonts w:ascii="Tahoma" w:hAnsi="Tahoma" w:cs="Tahoma"/>
          <w:color w:val="000000" w:themeColor="text1"/>
          <w:sz w:val="20"/>
          <w:szCs w:val="20"/>
        </w:rPr>
      </w:pPr>
    </w:p>
    <w:p w:rsidR="00D70F95" w:rsidRPr="00006E8E" w:rsidRDefault="00D70F95" w:rsidP="00E47944">
      <w:pPr>
        <w:spacing w:after="0"/>
        <w:jc w:val="both"/>
        <w:rPr>
          <w:rFonts w:ascii="Tahoma" w:hAnsi="Tahoma" w:cs="Tahoma"/>
          <w:color w:val="000000" w:themeColor="text1"/>
          <w:sz w:val="20"/>
          <w:szCs w:val="20"/>
        </w:rPr>
      </w:pPr>
    </w:p>
    <w:p w:rsidR="00AA1A00" w:rsidRPr="00006E8E" w:rsidRDefault="00AA1A00" w:rsidP="00AA1A00">
      <w:pPr>
        <w:spacing w:after="0"/>
        <w:jc w:val="both"/>
        <w:rPr>
          <w:rFonts w:ascii="Tahoma" w:hAnsi="Tahoma" w:cs="Tahoma"/>
          <w:b/>
          <w:color w:val="000000" w:themeColor="text1"/>
        </w:rPr>
      </w:pPr>
      <w:r w:rsidRPr="00006E8E">
        <w:rPr>
          <w:rFonts w:ascii="Tahoma" w:hAnsi="Tahoma" w:cs="Tahoma"/>
          <w:b/>
          <w:color w:val="000000" w:themeColor="text1"/>
        </w:rPr>
        <w:t>S12</w:t>
      </w:r>
      <w:r w:rsidRPr="00006E8E">
        <w:rPr>
          <w:rFonts w:ascii="Tahoma" w:hAnsi="Tahoma" w:cs="Tahoma"/>
          <w:b/>
          <w:color w:val="000000" w:themeColor="text1"/>
        </w:rPr>
        <w:tab/>
      </w:r>
      <w:r w:rsidRPr="00006E8E">
        <w:rPr>
          <w:rFonts w:ascii="Tahoma" w:hAnsi="Tahoma" w:cs="Tahoma"/>
          <w:b/>
          <w:color w:val="000000" w:themeColor="text1"/>
        </w:rPr>
        <w:tab/>
        <w:t>EVENT OPERATIONS</w:t>
      </w:r>
    </w:p>
    <w:p w:rsidR="00AA1A00" w:rsidRPr="00006E8E" w:rsidRDefault="00AA1A00" w:rsidP="00AA1A00">
      <w:pPr>
        <w:spacing w:after="0"/>
        <w:jc w:val="both"/>
        <w:rPr>
          <w:rFonts w:ascii="Tahoma" w:hAnsi="Tahoma" w:cs="Tahoma"/>
          <w:b/>
          <w:color w:val="000000" w:themeColor="text1"/>
          <w:sz w:val="20"/>
          <w:szCs w:val="20"/>
        </w:rPr>
      </w:pPr>
      <w:r w:rsidRPr="00006E8E">
        <w:rPr>
          <w:rFonts w:ascii="Tahoma" w:hAnsi="Tahoma" w:cs="Tahoma"/>
          <w:b/>
          <w:color w:val="000000" w:themeColor="text1"/>
        </w:rPr>
        <w:tab/>
      </w:r>
      <w:r w:rsidRPr="00006E8E">
        <w:rPr>
          <w:rFonts w:ascii="Tahoma" w:hAnsi="Tahoma" w:cs="Tahoma"/>
          <w:b/>
          <w:color w:val="000000" w:themeColor="text1"/>
        </w:rPr>
        <w:tab/>
      </w:r>
      <w:r w:rsidRPr="00006E8E">
        <w:rPr>
          <w:rFonts w:ascii="Tahoma" w:hAnsi="Tahoma" w:cs="Tahoma"/>
          <w:b/>
          <w:color w:val="000000" w:themeColor="text1"/>
          <w:sz w:val="20"/>
          <w:szCs w:val="20"/>
        </w:rPr>
        <w:t>S12.1 Entry Forms</w:t>
      </w:r>
    </w:p>
    <w:p w:rsidR="00D70F95" w:rsidRPr="00006E8E" w:rsidRDefault="00AA1A00" w:rsidP="00EB4643">
      <w:pPr>
        <w:spacing w:after="0"/>
        <w:ind w:left="1418"/>
        <w:jc w:val="both"/>
        <w:rPr>
          <w:rFonts w:ascii="Tahoma" w:hAnsi="Tahoma" w:cs="Tahoma"/>
          <w:color w:val="000000" w:themeColor="text1"/>
          <w:sz w:val="20"/>
          <w:szCs w:val="20"/>
        </w:rPr>
      </w:pPr>
      <w:r w:rsidRPr="00006E8E">
        <w:rPr>
          <w:rFonts w:ascii="Tahoma" w:hAnsi="Tahoma" w:cs="Tahoma"/>
          <w:b/>
          <w:color w:val="000000" w:themeColor="text1"/>
          <w:sz w:val="20"/>
          <w:szCs w:val="20"/>
        </w:rPr>
        <w:tab/>
      </w:r>
      <w:r w:rsidR="00EB4643" w:rsidRPr="00006E8E">
        <w:rPr>
          <w:rFonts w:ascii="Tahoma" w:hAnsi="Tahoma" w:cs="Tahoma"/>
          <w:color w:val="000000" w:themeColor="text1"/>
          <w:sz w:val="20"/>
          <w:szCs w:val="20"/>
        </w:rPr>
        <w:t>Race Meeting en</w:t>
      </w:r>
      <w:r w:rsidR="006E5161" w:rsidRPr="00006E8E">
        <w:rPr>
          <w:rFonts w:ascii="Tahoma" w:hAnsi="Tahoma" w:cs="Tahoma"/>
          <w:color w:val="000000" w:themeColor="text1"/>
          <w:sz w:val="20"/>
          <w:szCs w:val="20"/>
        </w:rPr>
        <w:t xml:space="preserve">try forms will be available via mail, email, or </w:t>
      </w:r>
      <w:r w:rsidR="00F5644E" w:rsidRPr="00006E8E">
        <w:rPr>
          <w:rFonts w:ascii="Tahoma" w:hAnsi="Tahoma" w:cs="Tahoma"/>
          <w:color w:val="000000" w:themeColor="text1"/>
          <w:sz w:val="20"/>
          <w:szCs w:val="20"/>
        </w:rPr>
        <w:t>for download from</w:t>
      </w:r>
      <w:r w:rsidR="006E5161" w:rsidRPr="00006E8E">
        <w:rPr>
          <w:rFonts w:ascii="Tahoma" w:hAnsi="Tahoma" w:cs="Tahoma"/>
          <w:color w:val="000000" w:themeColor="text1"/>
          <w:sz w:val="20"/>
          <w:szCs w:val="20"/>
        </w:rPr>
        <w:t xml:space="preserve"> the Victorian Saloon Car website. (</w:t>
      </w:r>
      <w:hyperlink r:id="rId10" w:history="1">
        <w:r w:rsidR="00A66A36" w:rsidRPr="00006E8E">
          <w:rPr>
            <w:rStyle w:val="Hyperlink"/>
            <w:rFonts w:ascii="Tahoma" w:hAnsi="Tahoma" w:cs="Tahoma"/>
            <w:color w:val="000000" w:themeColor="text1"/>
            <w:sz w:val="20"/>
            <w:szCs w:val="20"/>
          </w:rPr>
          <w:t>http://vicsalooncars.com.au</w:t>
        </w:r>
      </w:hyperlink>
      <w:r w:rsidR="006E5161" w:rsidRPr="00006E8E">
        <w:rPr>
          <w:rFonts w:ascii="Tahoma" w:hAnsi="Tahoma" w:cs="Tahoma"/>
          <w:color w:val="000000" w:themeColor="text1"/>
          <w:sz w:val="20"/>
          <w:szCs w:val="20"/>
        </w:rPr>
        <w:t>)</w:t>
      </w:r>
    </w:p>
    <w:p w:rsidR="004F20A8" w:rsidRPr="00006E8E" w:rsidRDefault="004F20A8" w:rsidP="00006E8E">
      <w:pPr>
        <w:rPr>
          <w:rFonts w:ascii="Tahoma" w:hAnsi="Tahoma" w:cs="Tahoma"/>
          <w:b/>
          <w:color w:val="000000" w:themeColor="text1"/>
          <w:sz w:val="20"/>
          <w:szCs w:val="20"/>
        </w:rPr>
      </w:pPr>
    </w:p>
    <w:p w:rsidR="00EB4643" w:rsidRPr="00006E8E" w:rsidRDefault="000159EF" w:rsidP="00883288">
      <w:pPr>
        <w:ind w:left="1418"/>
        <w:rPr>
          <w:rFonts w:ascii="Tahoma" w:hAnsi="Tahoma" w:cs="Tahoma"/>
          <w:b/>
          <w:color w:val="000000" w:themeColor="text1"/>
          <w:sz w:val="20"/>
          <w:szCs w:val="20"/>
        </w:rPr>
      </w:pPr>
      <w:r w:rsidRPr="00006E8E">
        <w:rPr>
          <w:rFonts w:ascii="Tahoma" w:hAnsi="Tahoma" w:cs="Tahoma"/>
          <w:b/>
          <w:color w:val="000000" w:themeColor="text1"/>
          <w:sz w:val="20"/>
          <w:szCs w:val="20"/>
        </w:rPr>
        <w:t>S12.2</w:t>
      </w:r>
      <w:r w:rsidRPr="00006E8E">
        <w:rPr>
          <w:rFonts w:ascii="Tahoma" w:hAnsi="Tahoma" w:cs="Tahoma"/>
          <w:b/>
          <w:color w:val="000000" w:themeColor="text1"/>
          <w:sz w:val="20"/>
          <w:szCs w:val="20"/>
        </w:rPr>
        <w:tab/>
        <w:t>Driver</w:t>
      </w:r>
      <w:r w:rsidR="00EB4643" w:rsidRPr="00006E8E">
        <w:rPr>
          <w:rFonts w:ascii="Tahoma" w:hAnsi="Tahoma" w:cs="Tahoma"/>
          <w:b/>
          <w:color w:val="000000" w:themeColor="text1"/>
          <w:sz w:val="20"/>
          <w:szCs w:val="20"/>
        </w:rPr>
        <w:t xml:space="preserve"> Briefing</w:t>
      </w:r>
    </w:p>
    <w:p w:rsidR="00EB4643" w:rsidRPr="00006E8E" w:rsidRDefault="00EB4643" w:rsidP="00EB4643">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Each Driver must attend the compulsory Driver’s briefing.  The time and location of this briefing will be detailed in the Supplementary or Further Regulations for the meeting.  The attendance sheet must be signed by the Driver to confirm attendance.  Other compulsory briefings may be convened as required and will be advised to all Competitors accordingly.</w:t>
      </w:r>
    </w:p>
    <w:p w:rsidR="00D70F95" w:rsidRPr="00006E8E" w:rsidRDefault="00D70F95" w:rsidP="00EB4643">
      <w:pPr>
        <w:spacing w:after="0"/>
        <w:ind w:left="1418"/>
        <w:jc w:val="both"/>
        <w:rPr>
          <w:rFonts w:ascii="Tahoma" w:hAnsi="Tahoma" w:cs="Tahoma"/>
          <w:color w:val="000000" w:themeColor="text1"/>
          <w:sz w:val="20"/>
          <w:szCs w:val="20"/>
        </w:rPr>
      </w:pPr>
    </w:p>
    <w:p w:rsidR="00EB4643" w:rsidRPr="00006E8E" w:rsidRDefault="00EB4643" w:rsidP="00EB4643">
      <w:pPr>
        <w:spacing w:after="0"/>
        <w:ind w:left="1418"/>
        <w:jc w:val="both"/>
        <w:rPr>
          <w:rFonts w:ascii="Tahoma" w:hAnsi="Tahoma" w:cs="Tahoma"/>
          <w:b/>
          <w:color w:val="000000" w:themeColor="text1"/>
          <w:sz w:val="20"/>
          <w:szCs w:val="20"/>
        </w:rPr>
      </w:pPr>
      <w:r w:rsidRPr="00006E8E">
        <w:rPr>
          <w:rFonts w:ascii="Tahoma" w:hAnsi="Tahoma" w:cs="Tahoma"/>
          <w:b/>
          <w:color w:val="000000" w:themeColor="text1"/>
          <w:sz w:val="20"/>
          <w:szCs w:val="20"/>
        </w:rPr>
        <w:t>S12.3</w:t>
      </w:r>
      <w:r w:rsidRPr="00006E8E">
        <w:rPr>
          <w:rFonts w:ascii="Tahoma" w:hAnsi="Tahoma" w:cs="Tahoma"/>
          <w:b/>
          <w:color w:val="000000" w:themeColor="text1"/>
          <w:sz w:val="20"/>
          <w:szCs w:val="20"/>
        </w:rPr>
        <w:tab/>
        <w:t>Impound/</w:t>
      </w:r>
      <w:proofErr w:type="spellStart"/>
      <w:r w:rsidRPr="00006E8E">
        <w:rPr>
          <w:rFonts w:ascii="Tahoma" w:hAnsi="Tahoma" w:cs="Tahoma"/>
          <w:b/>
          <w:color w:val="000000" w:themeColor="text1"/>
          <w:sz w:val="20"/>
          <w:szCs w:val="20"/>
        </w:rPr>
        <w:t>Parc</w:t>
      </w:r>
      <w:proofErr w:type="spellEnd"/>
      <w:r w:rsidRPr="00006E8E">
        <w:rPr>
          <w:rFonts w:ascii="Tahoma" w:hAnsi="Tahoma" w:cs="Tahoma"/>
          <w:b/>
          <w:color w:val="000000" w:themeColor="text1"/>
          <w:sz w:val="20"/>
          <w:szCs w:val="20"/>
        </w:rPr>
        <w:t xml:space="preserve"> </w:t>
      </w:r>
      <w:proofErr w:type="spellStart"/>
      <w:r w:rsidRPr="00006E8E">
        <w:rPr>
          <w:rFonts w:ascii="Tahoma" w:hAnsi="Tahoma" w:cs="Tahoma"/>
          <w:b/>
          <w:color w:val="000000" w:themeColor="text1"/>
          <w:sz w:val="20"/>
          <w:szCs w:val="20"/>
        </w:rPr>
        <w:t>Ferme</w:t>
      </w:r>
      <w:proofErr w:type="spellEnd"/>
    </w:p>
    <w:p w:rsidR="00EB4643" w:rsidRPr="00006E8E" w:rsidRDefault="0023067A" w:rsidP="00EB4643">
      <w:pPr>
        <w:pStyle w:val="ListParagraph"/>
        <w:numPr>
          <w:ilvl w:val="0"/>
          <w:numId w:val="6"/>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At the conclusion of qualifying e</w:t>
      </w:r>
      <w:r w:rsidR="00EB4643" w:rsidRPr="00006E8E">
        <w:rPr>
          <w:rFonts w:ascii="Tahoma" w:hAnsi="Tahoma" w:cs="Tahoma"/>
          <w:color w:val="000000" w:themeColor="text1"/>
          <w:sz w:val="20"/>
          <w:szCs w:val="20"/>
        </w:rPr>
        <w:t>ach automobile, including those remaining in pit lane, must proceed directly to the designated impound/</w:t>
      </w:r>
      <w:proofErr w:type="spellStart"/>
      <w:r w:rsidR="00EB4643" w:rsidRPr="00006E8E">
        <w:rPr>
          <w:rFonts w:ascii="Tahoma" w:hAnsi="Tahoma" w:cs="Tahoma"/>
          <w:color w:val="000000" w:themeColor="text1"/>
          <w:sz w:val="20"/>
          <w:szCs w:val="20"/>
        </w:rPr>
        <w:t>Parc</w:t>
      </w:r>
      <w:proofErr w:type="spellEnd"/>
      <w:r w:rsidR="00EB4643" w:rsidRPr="00006E8E">
        <w:rPr>
          <w:rFonts w:ascii="Tahoma" w:hAnsi="Tahoma" w:cs="Tahoma"/>
          <w:color w:val="000000" w:themeColor="text1"/>
          <w:sz w:val="20"/>
          <w:szCs w:val="20"/>
        </w:rPr>
        <w:t xml:space="preserve"> </w:t>
      </w:r>
      <w:proofErr w:type="spellStart"/>
      <w:r w:rsidR="00EB4643" w:rsidRPr="00006E8E">
        <w:rPr>
          <w:rFonts w:ascii="Tahoma" w:hAnsi="Tahoma" w:cs="Tahoma"/>
          <w:color w:val="000000" w:themeColor="text1"/>
          <w:sz w:val="20"/>
          <w:szCs w:val="20"/>
        </w:rPr>
        <w:t>Ferme</w:t>
      </w:r>
      <w:proofErr w:type="spellEnd"/>
      <w:r w:rsidR="00EB4643" w:rsidRPr="00006E8E">
        <w:rPr>
          <w:rFonts w:ascii="Tahoma" w:hAnsi="Tahoma" w:cs="Tahoma"/>
          <w:color w:val="000000" w:themeColor="text1"/>
          <w:sz w:val="20"/>
          <w:szCs w:val="20"/>
        </w:rPr>
        <w:t xml:space="preserve"> area via the most direct route (or as directed by Race Officials), without returning to the pit or paddock areas and without </w:t>
      </w:r>
      <w:r w:rsidR="00D70F95" w:rsidRPr="00006E8E">
        <w:rPr>
          <w:rFonts w:ascii="Tahoma" w:hAnsi="Tahoma" w:cs="Tahoma"/>
          <w:color w:val="000000" w:themeColor="text1"/>
          <w:sz w:val="20"/>
          <w:szCs w:val="20"/>
        </w:rPr>
        <w:t>interference from any third party (other than an Official of the Meeting).</w:t>
      </w:r>
    </w:p>
    <w:p w:rsidR="00D70F95" w:rsidRPr="00006E8E" w:rsidRDefault="00D70F95" w:rsidP="00D70F95">
      <w:pPr>
        <w:pStyle w:val="ListParagraph"/>
        <w:spacing w:after="0"/>
        <w:ind w:left="1778"/>
        <w:jc w:val="both"/>
        <w:rPr>
          <w:rFonts w:ascii="Tahoma" w:hAnsi="Tahoma" w:cs="Tahoma"/>
          <w:color w:val="000000" w:themeColor="text1"/>
          <w:sz w:val="20"/>
          <w:szCs w:val="20"/>
        </w:rPr>
      </w:pPr>
    </w:p>
    <w:p w:rsidR="00D70F95" w:rsidRPr="00006E8E" w:rsidRDefault="0023067A" w:rsidP="00EB4643">
      <w:pPr>
        <w:pStyle w:val="ListParagraph"/>
        <w:numPr>
          <w:ilvl w:val="0"/>
          <w:numId w:val="6"/>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At the conclusion of each race e</w:t>
      </w:r>
      <w:r w:rsidR="00D70F95" w:rsidRPr="00006E8E">
        <w:rPr>
          <w:rFonts w:ascii="Tahoma" w:hAnsi="Tahoma" w:cs="Tahoma"/>
          <w:color w:val="000000" w:themeColor="text1"/>
          <w:sz w:val="20"/>
          <w:szCs w:val="20"/>
        </w:rPr>
        <w:t xml:space="preserve">ach automobile completing </w:t>
      </w:r>
      <w:r w:rsidRPr="00006E8E">
        <w:rPr>
          <w:rFonts w:ascii="Tahoma" w:hAnsi="Tahoma" w:cs="Tahoma"/>
          <w:color w:val="000000" w:themeColor="text1"/>
          <w:sz w:val="20"/>
          <w:szCs w:val="20"/>
        </w:rPr>
        <w:t xml:space="preserve">that </w:t>
      </w:r>
      <w:r w:rsidR="00D70F95" w:rsidRPr="00006E8E">
        <w:rPr>
          <w:rFonts w:ascii="Tahoma" w:hAnsi="Tahoma" w:cs="Tahoma"/>
          <w:color w:val="000000" w:themeColor="text1"/>
          <w:sz w:val="20"/>
          <w:szCs w:val="20"/>
        </w:rPr>
        <w:t>race must proceed directly to the designated impound/</w:t>
      </w:r>
      <w:proofErr w:type="spellStart"/>
      <w:r w:rsidR="00D70F95" w:rsidRPr="00006E8E">
        <w:rPr>
          <w:rFonts w:ascii="Tahoma" w:hAnsi="Tahoma" w:cs="Tahoma"/>
          <w:color w:val="000000" w:themeColor="text1"/>
          <w:sz w:val="20"/>
          <w:szCs w:val="20"/>
        </w:rPr>
        <w:t>Parc</w:t>
      </w:r>
      <w:proofErr w:type="spellEnd"/>
      <w:r w:rsidR="00D70F95" w:rsidRPr="00006E8E">
        <w:rPr>
          <w:rFonts w:ascii="Tahoma" w:hAnsi="Tahoma" w:cs="Tahoma"/>
          <w:color w:val="000000" w:themeColor="text1"/>
          <w:sz w:val="20"/>
          <w:szCs w:val="20"/>
        </w:rPr>
        <w:t xml:space="preserve"> </w:t>
      </w:r>
      <w:proofErr w:type="spellStart"/>
      <w:r w:rsidR="00D70F95" w:rsidRPr="00006E8E">
        <w:rPr>
          <w:rFonts w:ascii="Tahoma" w:hAnsi="Tahoma" w:cs="Tahoma"/>
          <w:color w:val="000000" w:themeColor="text1"/>
          <w:sz w:val="20"/>
          <w:szCs w:val="20"/>
        </w:rPr>
        <w:t>Ferme</w:t>
      </w:r>
      <w:proofErr w:type="spellEnd"/>
      <w:r w:rsidR="00D70F95" w:rsidRPr="00006E8E">
        <w:rPr>
          <w:rFonts w:ascii="Tahoma" w:hAnsi="Tahoma" w:cs="Tahoma"/>
          <w:color w:val="000000" w:themeColor="text1"/>
          <w:sz w:val="20"/>
          <w:szCs w:val="20"/>
        </w:rPr>
        <w:t xml:space="preserve"> area (or as directed by Race Officials), without returning to pit or paddock areas and without interference from any third party (other than an Official of the Meeting).</w:t>
      </w:r>
    </w:p>
    <w:p w:rsidR="00D70F95" w:rsidRPr="00006E8E" w:rsidRDefault="00D70F95" w:rsidP="00D70F95">
      <w:pPr>
        <w:spacing w:after="0"/>
        <w:jc w:val="both"/>
        <w:rPr>
          <w:rFonts w:ascii="Tahoma" w:hAnsi="Tahoma" w:cs="Tahoma"/>
          <w:color w:val="000000" w:themeColor="text1"/>
          <w:sz w:val="20"/>
          <w:szCs w:val="20"/>
        </w:rPr>
      </w:pPr>
    </w:p>
    <w:p w:rsidR="00D70F95" w:rsidRPr="00006E8E" w:rsidRDefault="00D70F95" w:rsidP="00D70F95">
      <w:pPr>
        <w:pStyle w:val="ListParagraph"/>
        <w:numPr>
          <w:ilvl w:val="0"/>
          <w:numId w:val="6"/>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Automobiles may not be removed from impound/</w:t>
      </w:r>
      <w:proofErr w:type="spellStart"/>
      <w:r w:rsidRPr="00006E8E">
        <w:rPr>
          <w:rFonts w:ascii="Tahoma" w:hAnsi="Tahoma" w:cs="Tahoma"/>
          <w:color w:val="000000" w:themeColor="text1"/>
          <w:sz w:val="20"/>
          <w:szCs w:val="20"/>
        </w:rPr>
        <w:t>Parc</w:t>
      </w:r>
      <w:proofErr w:type="spellEnd"/>
      <w:r w:rsidRPr="00006E8E">
        <w:rPr>
          <w:rFonts w:ascii="Tahoma" w:hAnsi="Tahoma" w:cs="Tahoma"/>
          <w:color w:val="000000" w:themeColor="text1"/>
          <w:sz w:val="20"/>
          <w:szCs w:val="20"/>
        </w:rPr>
        <w:t xml:space="preserve"> </w:t>
      </w:r>
      <w:proofErr w:type="spellStart"/>
      <w:r w:rsidRPr="00006E8E">
        <w:rPr>
          <w:rFonts w:ascii="Tahoma" w:hAnsi="Tahoma" w:cs="Tahoma"/>
          <w:color w:val="000000" w:themeColor="text1"/>
          <w:sz w:val="20"/>
          <w:szCs w:val="20"/>
        </w:rPr>
        <w:t>Ferme</w:t>
      </w:r>
      <w:proofErr w:type="spellEnd"/>
      <w:r w:rsidRPr="00006E8E">
        <w:rPr>
          <w:rFonts w:ascii="Tahoma" w:hAnsi="Tahoma" w:cs="Tahoma"/>
          <w:color w:val="000000" w:themeColor="text1"/>
          <w:sz w:val="20"/>
          <w:szCs w:val="20"/>
        </w:rPr>
        <w:t xml:space="preserve"> except with the express permission of the</w:t>
      </w:r>
      <w:r w:rsidR="004F20A8" w:rsidRPr="00006E8E">
        <w:rPr>
          <w:rFonts w:ascii="Tahoma" w:hAnsi="Tahoma" w:cs="Tahoma"/>
          <w:color w:val="000000" w:themeColor="text1"/>
          <w:sz w:val="20"/>
          <w:szCs w:val="20"/>
        </w:rPr>
        <w:t xml:space="preserve"> </w:t>
      </w:r>
      <w:r w:rsidRPr="00006E8E">
        <w:rPr>
          <w:rFonts w:ascii="Tahoma" w:hAnsi="Tahoma" w:cs="Tahoma"/>
          <w:color w:val="000000" w:themeColor="text1"/>
          <w:sz w:val="20"/>
          <w:szCs w:val="20"/>
        </w:rPr>
        <w:t>Chief Scrutineer.</w:t>
      </w:r>
    </w:p>
    <w:p w:rsidR="00D70F95" w:rsidRPr="00006E8E" w:rsidRDefault="00D70F95" w:rsidP="00D70F95">
      <w:pPr>
        <w:spacing w:after="0"/>
        <w:ind w:left="1440"/>
        <w:jc w:val="both"/>
        <w:rPr>
          <w:rFonts w:ascii="Tahoma" w:hAnsi="Tahoma" w:cs="Tahoma"/>
          <w:color w:val="000000" w:themeColor="text1"/>
          <w:sz w:val="20"/>
          <w:szCs w:val="20"/>
        </w:rPr>
      </w:pPr>
    </w:p>
    <w:p w:rsidR="00DC6FC0" w:rsidRPr="00006E8E" w:rsidRDefault="00DC6FC0" w:rsidP="00D70F95">
      <w:pPr>
        <w:spacing w:after="0"/>
        <w:ind w:left="1440"/>
        <w:jc w:val="both"/>
        <w:rPr>
          <w:rFonts w:ascii="Tahoma" w:hAnsi="Tahoma" w:cs="Tahoma"/>
          <w:color w:val="000000" w:themeColor="text1"/>
          <w:sz w:val="20"/>
          <w:szCs w:val="20"/>
        </w:rPr>
      </w:pPr>
    </w:p>
    <w:p w:rsidR="00CB3907" w:rsidRPr="00006E8E" w:rsidRDefault="00CB3907" w:rsidP="00D70F95">
      <w:pPr>
        <w:spacing w:after="0"/>
        <w:ind w:left="1440"/>
        <w:jc w:val="both"/>
        <w:rPr>
          <w:rFonts w:ascii="Tahoma" w:hAnsi="Tahoma" w:cs="Tahoma"/>
          <w:b/>
          <w:color w:val="000000" w:themeColor="text1"/>
          <w:sz w:val="20"/>
          <w:szCs w:val="20"/>
        </w:rPr>
      </w:pPr>
      <w:r w:rsidRPr="00006E8E">
        <w:rPr>
          <w:rFonts w:ascii="Tahoma" w:hAnsi="Tahoma" w:cs="Tahoma"/>
          <w:b/>
          <w:color w:val="000000" w:themeColor="text1"/>
          <w:sz w:val="20"/>
          <w:szCs w:val="20"/>
        </w:rPr>
        <w:t>S12.</w:t>
      </w:r>
      <w:r w:rsidR="004F20A8" w:rsidRPr="00006E8E">
        <w:rPr>
          <w:rFonts w:ascii="Tahoma" w:hAnsi="Tahoma" w:cs="Tahoma"/>
          <w:b/>
          <w:color w:val="000000" w:themeColor="text1"/>
          <w:sz w:val="20"/>
          <w:szCs w:val="20"/>
        </w:rPr>
        <w:t>4</w:t>
      </w:r>
      <w:r w:rsidRPr="00006E8E">
        <w:rPr>
          <w:rFonts w:ascii="Tahoma" w:hAnsi="Tahoma" w:cs="Tahoma"/>
          <w:b/>
          <w:color w:val="000000" w:themeColor="text1"/>
          <w:sz w:val="20"/>
          <w:szCs w:val="20"/>
        </w:rPr>
        <w:tab/>
        <w:t>Removal of Automobiles from the circuit</w:t>
      </w:r>
    </w:p>
    <w:p w:rsidR="00CB3907" w:rsidRPr="00006E8E" w:rsidRDefault="00CB3907" w:rsidP="00D70F95">
      <w:pPr>
        <w:spacing w:after="0"/>
        <w:ind w:left="1440"/>
        <w:jc w:val="both"/>
        <w:rPr>
          <w:rFonts w:ascii="Tahoma" w:hAnsi="Tahoma" w:cs="Tahoma"/>
          <w:color w:val="000000" w:themeColor="text1"/>
          <w:sz w:val="20"/>
          <w:szCs w:val="20"/>
        </w:rPr>
      </w:pPr>
      <w:r w:rsidRPr="00006E8E">
        <w:rPr>
          <w:rFonts w:ascii="Tahoma" w:hAnsi="Tahoma" w:cs="Tahoma"/>
          <w:color w:val="000000" w:themeColor="text1"/>
          <w:sz w:val="20"/>
          <w:szCs w:val="20"/>
        </w:rPr>
        <w:t>Following the commencement of the first qualifying session, it is not permitted to remove any automobile from the circuit (prior to the rele</w:t>
      </w:r>
      <w:r w:rsidR="00F5644E" w:rsidRPr="00006E8E">
        <w:rPr>
          <w:rFonts w:ascii="Tahoma" w:hAnsi="Tahoma" w:cs="Tahoma"/>
          <w:color w:val="000000" w:themeColor="text1"/>
          <w:sz w:val="20"/>
          <w:szCs w:val="20"/>
        </w:rPr>
        <w:t xml:space="preserve">ase of all automobiles from the </w:t>
      </w:r>
      <w:r w:rsidR="0023067A" w:rsidRPr="00006E8E">
        <w:rPr>
          <w:rFonts w:ascii="Tahoma" w:hAnsi="Tahoma" w:cs="Tahoma"/>
          <w:color w:val="000000" w:themeColor="text1"/>
          <w:sz w:val="20"/>
          <w:szCs w:val="20"/>
        </w:rPr>
        <w:t xml:space="preserve">designated </w:t>
      </w:r>
      <w:r w:rsidRPr="00006E8E">
        <w:rPr>
          <w:rFonts w:ascii="Tahoma" w:hAnsi="Tahoma" w:cs="Tahoma"/>
          <w:color w:val="000000" w:themeColor="text1"/>
          <w:sz w:val="20"/>
          <w:szCs w:val="20"/>
        </w:rPr>
        <w:t>impound</w:t>
      </w:r>
      <w:r w:rsidR="00F5644E" w:rsidRPr="00006E8E">
        <w:rPr>
          <w:rFonts w:ascii="Tahoma" w:hAnsi="Tahoma" w:cs="Tahoma"/>
          <w:color w:val="000000" w:themeColor="text1"/>
          <w:sz w:val="20"/>
          <w:szCs w:val="20"/>
        </w:rPr>
        <w:t xml:space="preserve"> </w:t>
      </w:r>
      <w:r w:rsidRPr="00006E8E">
        <w:rPr>
          <w:rFonts w:ascii="Tahoma" w:hAnsi="Tahoma" w:cs="Tahoma"/>
          <w:color w:val="000000" w:themeColor="text1"/>
          <w:sz w:val="20"/>
          <w:szCs w:val="20"/>
        </w:rPr>
        <w:t>/</w:t>
      </w:r>
      <w:proofErr w:type="spellStart"/>
      <w:r w:rsidRPr="00006E8E">
        <w:rPr>
          <w:rFonts w:ascii="Tahoma" w:hAnsi="Tahoma" w:cs="Tahoma"/>
          <w:color w:val="000000" w:themeColor="text1"/>
          <w:sz w:val="20"/>
          <w:szCs w:val="20"/>
        </w:rPr>
        <w:t>Parc</w:t>
      </w:r>
      <w:proofErr w:type="spellEnd"/>
      <w:r w:rsidRPr="00006E8E">
        <w:rPr>
          <w:rFonts w:ascii="Tahoma" w:hAnsi="Tahoma" w:cs="Tahoma"/>
          <w:color w:val="000000" w:themeColor="text1"/>
          <w:sz w:val="20"/>
          <w:szCs w:val="20"/>
        </w:rPr>
        <w:t xml:space="preserve"> </w:t>
      </w:r>
      <w:proofErr w:type="spellStart"/>
      <w:r w:rsidRPr="00006E8E">
        <w:rPr>
          <w:rFonts w:ascii="Tahoma" w:hAnsi="Tahoma" w:cs="Tahoma"/>
          <w:color w:val="000000" w:themeColor="text1"/>
          <w:sz w:val="20"/>
          <w:szCs w:val="20"/>
        </w:rPr>
        <w:t>Ferme</w:t>
      </w:r>
      <w:proofErr w:type="spellEnd"/>
      <w:r w:rsidRPr="00006E8E">
        <w:rPr>
          <w:rFonts w:ascii="Tahoma" w:hAnsi="Tahoma" w:cs="Tahoma"/>
          <w:color w:val="000000" w:themeColor="text1"/>
          <w:sz w:val="20"/>
          <w:szCs w:val="20"/>
        </w:rPr>
        <w:t xml:space="preserve"> area following the final race of that round of the Series) without the prior express written approval of the </w:t>
      </w:r>
      <w:r w:rsidR="00006E8E" w:rsidRPr="00006E8E">
        <w:rPr>
          <w:rFonts w:ascii="Tahoma" w:hAnsi="Tahoma" w:cs="Tahoma"/>
          <w:color w:val="000000" w:themeColor="text1"/>
          <w:sz w:val="20"/>
          <w:szCs w:val="20"/>
        </w:rPr>
        <w:t>CS</w:t>
      </w:r>
      <w:r w:rsidRPr="00006E8E">
        <w:rPr>
          <w:rFonts w:ascii="Tahoma" w:hAnsi="Tahoma" w:cs="Tahoma"/>
          <w:color w:val="000000" w:themeColor="text1"/>
          <w:sz w:val="20"/>
          <w:szCs w:val="20"/>
        </w:rPr>
        <w:t>.</w:t>
      </w:r>
    </w:p>
    <w:p w:rsidR="00CB3907" w:rsidRPr="00006E8E" w:rsidRDefault="00CB3907" w:rsidP="00D70F95">
      <w:pPr>
        <w:spacing w:after="0"/>
        <w:ind w:left="1440"/>
        <w:jc w:val="both"/>
        <w:rPr>
          <w:rFonts w:ascii="Tahoma" w:hAnsi="Tahoma" w:cs="Tahoma"/>
          <w:color w:val="000000" w:themeColor="text1"/>
          <w:sz w:val="20"/>
          <w:szCs w:val="20"/>
        </w:rPr>
      </w:pPr>
    </w:p>
    <w:p w:rsidR="00E94A1C" w:rsidRPr="00006E8E" w:rsidRDefault="00A2500B"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S13</w:t>
      </w:r>
      <w:r w:rsidR="00E94A1C" w:rsidRPr="00006E8E">
        <w:rPr>
          <w:rFonts w:ascii="Tahoma" w:hAnsi="Tahoma" w:cs="Tahoma"/>
          <w:b/>
          <w:color w:val="000000" w:themeColor="text1"/>
        </w:rPr>
        <w:tab/>
        <w:t>FUEL</w:t>
      </w:r>
    </w:p>
    <w:p w:rsidR="00E94A1C" w:rsidRPr="00006E8E" w:rsidRDefault="00E94A1C" w:rsidP="00CE49B9">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For the duration of any meeting, Competitors must only use fuel th</w:t>
      </w:r>
      <w:r w:rsidR="002F6C12" w:rsidRPr="00006E8E">
        <w:rPr>
          <w:rFonts w:ascii="Tahoma" w:hAnsi="Tahoma" w:cs="Tahoma"/>
          <w:color w:val="000000" w:themeColor="text1"/>
          <w:sz w:val="20"/>
          <w:szCs w:val="20"/>
        </w:rPr>
        <w:t>at complies with the definition</w:t>
      </w:r>
      <w:r w:rsidRPr="00006E8E">
        <w:rPr>
          <w:rFonts w:ascii="Tahoma" w:hAnsi="Tahoma" w:cs="Tahoma"/>
          <w:color w:val="000000" w:themeColor="text1"/>
          <w:sz w:val="20"/>
          <w:szCs w:val="20"/>
        </w:rPr>
        <w:t xml:space="preserve"> of Commer</w:t>
      </w:r>
      <w:r w:rsidR="00C07044" w:rsidRPr="00006E8E">
        <w:rPr>
          <w:rFonts w:ascii="Tahoma" w:hAnsi="Tahoma" w:cs="Tahoma"/>
          <w:color w:val="000000" w:themeColor="text1"/>
          <w:sz w:val="20"/>
          <w:szCs w:val="20"/>
        </w:rPr>
        <w:t xml:space="preserve">cial Fuel </w:t>
      </w:r>
      <w:r w:rsidR="002F6C12" w:rsidRPr="00006E8E">
        <w:rPr>
          <w:rFonts w:ascii="Tahoma" w:hAnsi="Tahoma" w:cs="Tahoma"/>
          <w:color w:val="000000" w:themeColor="text1"/>
          <w:sz w:val="20"/>
          <w:szCs w:val="20"/>
        </w:rPr>
        <w:t xml:space="preserve">as defined </w:t>
      </w:r>
      <w:r w:rsidR="00C07044" w:rsidRPr="00006E8E">
        <w:rPr>
          <w:rFonts w:ascii="Tahoma" w:hAnsi="Tahoma" w:cs="Tahoma"/>
          <w:color w:val="000000" w:themeColor="text1"/>
          <w:sz w:val="20"/>
          <w:szCs w:val="20"/>
        </w:rPr>
        <w:t xml:space="preserve">in the </w:t>
      </w:r>
      <w:r w:rsidRPr="00006E8E">
        <w:rPr>
          <w:rFonts w:ascii="Tahoma" w:hAnsi="Tahoma" w:cs="Tahoma"/>
          <w:color w:val="000000" w:themeColor="text1"/>
          <w:sz w:val="20"/>
          <w:szCs w:val="20"/>
        </w:rPr>
        <w:t>CAMS Manual of Motor Sport.</w:t>
      </w:r>
    </w:p>
    <w:p w:rsidR="00A2500B" w:rsidRPr="00006E8E" w:rsidRDefault="00A2500B" w:rsidP="00CE49B9">
      <w:pPr>
        <w:spacing w:after="0"/>
        <w:ind w:left="1418" w:hanging="1418"/>
        <w:jc w:val="both"/>
        <w:rPr>
          <w:rFonts w:ascii="Tahoma" w:hAnsi="Tahoma" w:cs="Tahoma"/>
          <w:color w:val="000000" w:themeColor="text1"/>
          <w:sz w:val="20"/>
          <w:szCs w:val="20"/>
        </w:rPr>
      </w:pPr>
      <w:r w:rsidRPr="00006E8E">
        <w:rPr>
          <w:rFonts w:ascii="Tahoma" w:hAnsi="Tahoma" w:cs="Tahoma"/>
          <w:color w:val="000000" w:themeColor="text1"/>
          <w:sz w:val="20"/>
          <w:szCs w:val="20"/>
        </w:rPr>
        <w:lastRenderedPageBreak/>
        <w:tab/>
        <w:t xml:space="preserve">Please note:  With the exception of </w:t>
      </w:r>
      <w:r w:rsidR="002F6C12" w:rsidRPr="00006E8E">
        <w:rPr>
          <w:rFonts w:ascii="Tahoma" w:hAnsi="Tahoma" w:cs="Tahoma"/>
          <w:color w:val="000000" w:themeColor="text1"/>
          <w:sz w:val="20"/>
          <w:szCs w:val="20"/>
        </w:rPr>
        <w:t xml:space="preserve">ambient atmospheric air and the </w:t>
      </w:r>
      <w:r w:rsidRPr="00006E8E">
        <w:rPr>
          <w:rFonts w:ascii="Tahoma" w:hAnsi="Tahoma" w:cs="Tahoma"/>
          <w:color w:val="000000" w:themeColor="text1"/>
          <w:sz w:val="20"/>
          <w:szCs w:val="20"/>
        </w:rPr>
        <w:t>fuel</w:t>
      </w:r>
      <w:r w:rsidR="002F6C12" w:rsidRPr="00006E8E">
        <w:rPr>
          <w:rFonts w:ascii="Tahoma" w:hAnsi="Tahoma" w:cs="Tahoma"/>
          <w:color w:val="000000" w:themeColor="text1"/>
          <w:sz w:val="20"/>
          <w:szCs w:val="20"/>
        </w:rPr>
        <w:t xml:space="preserve"> as specified above</w:t>
      </w:r>
      <w:r w:rsidRPr="00006E8E">
        <w:rPr>
          <w:rFonts w:ascii="Tahoma" w:hAnsi="Tahoma" w:cs="Tahoma"/>
          <w:color w:val="000000" w:themeColor="text1"/>
          <w:sz w:val="20"/>
          <w:szCs w:val="20"/>
        </w:rPr>
        <w:t>, no other substance may be added to the intake charge of the engine.</w:t>
      </w:r>
    </w:p>
    <w:p w:rsidR="00DE7F1C" w:rsidRPr="00006E8E" w:rsidRDefault="00DE7F1C" w:rsidP="00DE7F1C">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At meetings where a control fuel is mandated by the event organiser, the control fuel is to be used.</w:t>
      </w:r>
    </w:p>
    <w:p w:rsidR="00E675FD" w:rsidRPr="00006E8E" w:rsidRDefault="00E675FD" w:rsidP="00DE7F1C">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At</w:t>
      </w:r>
      <w:r w:rsidR="00EA3AE2" w:rsidRPr="00006E8E">
        <w:rPr>
          <w:rFonts w:ascii="Tahoma" w:hAnsi="Tahoma" w:cs="Tahoma"/>
          <w:color w:val="000000" w:themeColor="text1"/>
          <w:sz w:val="20"/>
          <w:szCs w:val="20"/>
        </w:rPr>
        <w:t xml:space="preserve"> all</w:t>
      </w:r>
      <w:r w:rsidRPr="00006E8E">
        <w:rPr>
          <w:rFonts w:ascii="Tahoma" w:hAnsi="Tahoma" w:cs="Tahoma"/>
          <w:color w:val="000000" w:themeColor="text1"/>
          <w:sz w:val="20"/>
          <w:szCs w:val="20"/>
        </w:rPr>
        <w:t xml:space="preserve"> rounds for the duration of each meeting, </w:t>
      </w:r>
      <w:r w:rsidR="007D6F14" w:rsidRPr="00006E8E">
        <w:rPr>
          <w:rFonts w:ascii="Tahoma" w:hAnsi="Tahoma" w:cs="Tahoma"/>
          <w:color w:val="000000" w:themeColor="text1"/>
          <w:sz w:val="20"/>
          <w:szCs w:val="20"/>
        </w:rPr>
        <w:t xml:space="preserve">Championship class and the new VY and BA, </w:t>
      </w:r>
      <w:r w:rsidRPr="00006E8E">
        <w:rPr>
          <w:rFonts w:ascii="Tahoma" w:hAnsi="Tahoma" w:cs="Tahoma"/>
          <w:color w:val="000000" w:themeColor="text1"/>
          <w:sz w:val="20"/>
          <w:szCs w:val="20"/>
        </w:rPr>
        <w:t>competitors must only use fuel as supplied by the official fuel supplier at the meeting, as detailed below:</w:t>
      </w:r>
    </w:p>
    <w:p w:rsidR="00E675FD" w:rsidRPr="00006E8E" w:rsidRDefault="00E675FD" w:rsidP="00E675FD">
      <w:pPr>
        <w:spacing w:after="0"/>
        <w:ind w:left="2138" w:firstLine="22"/>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Cheetah Race Fuels – Mario </w:t>
      </w:r>
      <w:proofErr w:type="spellStart"/>
      <w:r w:rsidRPr="00006E8E">
        <w:rPr>
          <w:rFonts w:ascii="Tahoma" w:hAnsi="Tahoma" w:cs="Tahoma"/>
          <w:color w:val="000000" w:themeColor="text1"/>
          <w:sz w:val="20"/>
          <w:szCs w:val="20"/>
        </w:rPr>
        <w:t>Gaffiero</w:t>
      </w:r>
      <w:proofErr w:type="spellEnd"/>
      <w:r w:rsidRPr="00006E8E">
        <w:rPr>
          <w:rFonts w:ascii="Tahoma" w:hAnsi="Tahoma" w:cs="Tahoma"/>
          <w:color w:val="000000" w:themeColor="text1"/>
          <w:sz w:val="20"/>
          <w:szCs w:val="20"/>
        </w:rPr>
        <w:t xml:space="preserve"> </w:t>
      </w:r>
    </w:p>
    <w:p w:rsidR="00E675FD" w:rsidRPr="00006E8E" w:rsidRDefault="00E675FD" w:rsidP="00DE7F1C">
      <w:pPr>
        <w:spacing w:after="0"/>
        <w:ind w:left="1418"/>
        <w:jc w:val="both"/>
        <w:rPr>
          <w:rFonts w:ascii="Tahoma" w:hAnsi="Tahoma" w:cs="Tahoma"/>
          <w:color w:val="000000" w:themeColor="text1"/>
          <w:sz w:val="20"/>
          <w:szCs w:val="20"/>
        </w:rPr>
      </w:pPr>
      <w:r w:rsidRPr="00006E8E">
        <w:rPr>
          <w:rFonts w:ascii="Tahoma" w:hAnsi="Tahoma" w:cs="Tahoma"/>
          <w:color w:val="000000" w:themeColor="text1"/>
          <w:sz w:val="20"/>
          <w:szCs w:val="20"/>
        </w:rPr>
        <w:tab/>
      </w:r>
      <w:r w:rsidRPr="00006E8E">
        <w:rPr>
          <w:rFonts w:ascii="Tahoma" w:hAnsi="Tahoma" w:cs="Tahoma"/>
          <w:color w:val="000000" w:themeColor="text1"/>
          <w:sz w:val="20"/>
          <w:szCs w:val="20"/>
        </w:rPr>
        <w:tab/>
        <w:t xml:space="preserve">(03) 9311 5729 – </w:t>
      </w:r>
      <w:hyperlink r:id="rId11" w:history="1">
        <w:r w:rsidR="009611BA" w:rsidRPr="00006E8E">
          <w:rPr>
            <w:rStyle w:val="Hyperlink"/>
            <w:rFonts w:ascii="Tahoma" w:hAnsi="Tahoma" w:cs="Tahoma"/>
            <w:color w:val="000000" w:themeColor="text1"/>
            <w:sz w:val="20"/>
            <w:szCs w:val="20"/>
          </w:rPr>
          <w:t>sales@cheetahracefuels.com.au</w:t>
        </w:r>
      </w:hyperlink>
    </w:p>
    <w:p w:rsidR="00A2500B" w:rsidRPr="00006E8E" w:rsidRDefault="00A2500B" w:rsidP="00CE49B9">
      <w:pPr>
        <w:spacing w:after="0"/>
        <w:ind w:left="1418" w:hanging="1418"/>
        <w:jc w:val="both"/>
        <w:rPr>
          <w:rFonts w:ascii="Tahoma" w:hAnsi="Tahoma" w:cs="Tahoma"/>
          <w:color w:val="000000" w:themeColor="text1"/>
          <w:sz w:val="20"/>
          <w:szCs w:val="20"/>
        </w:rPr>
      </w:pPr>
    </w:p>
    <w:p w:rsidR="004F20A8" w:rsidRPr="00006E8E" w:rsidRDefault="004F20A8" w:rsidP="00CE49B9">
      <w:pPr>
        <w:spacing w:after="0"/>
        <w:ind w:left="1418" w:hanging="1418"/>
        <w:jc w:val="both"/>
        <w:rPr>
          <w:rFonts w:ascii="Tahoma" w:hAnsi="Tahoma" w:cs="Tahoma"/>
          <w:b/>
          <w:color w:val="000000" w:themeColor="text1"/>
        </w:rPr>
      </w:pPr>
    </w:p>
    <w:p w:rsidR="00A2500B" w:rsidRPr="00006E8E" w:rsidRDefault="00A2500B"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S14</w:t>
      </w:r>
      <w:r w:rsidRPr="00006E8E">
        <w:rPr>
          <w:rFonts w:ascii="Tahoma" w:hAnsi="Tahoma" w:cs="Tahoma"/>
          <w:b/>
          <w:color w:val="000000" w:themeColor="text1"/>
        </w:rPr>
        <w:tab/>
        <w:t>AUTOMOBILE MARKINGS</w:t>
      </w:r>
    </w:p>
    <w:p w:rsidR="00A2500B" w:rsidRPr="00006E8E" w:rsidRDefault="00A2500B" w:rsidP="00CE49B9">
      <w:pPr>
        <w:spacing w:after="0"/>
        <w:ind w:left="1418" w:hanging="1418"/>
        <w:jc w:val="both"/>
        <w:rPr>
          <w:rFonts w:ascii="Tahoma" w:hAnsi="Tahoma" w:cs="Tahoma"/>
          <w:color w:val="000000" w:themeColor="text1"/>
          <w:sz w:val="20"/>
          <w:szCs w:val="20"/>
        </w:rPr>
      </w:pPr>
      <w:r w:rsidRPr="00006E8E">
        <w:rPr>
          <w:rFonts w:ascii="Tahoma" w:hAnsi="Tahoma" w:cs="Tahoma"/>
          <w:b/>
          <w:color w:val="000000" w:themeColor="text1"/>
        </w:rPr>
        <w:tab/>
      </w:r>
      <w:r w:rsidRPr="00006E8E">
        <w:rPr>
          <w:rFonts w:ascii="Tahoma" w:hAnsi="Tahoma" w:cs="Tahoma"/>
          <w:color w:val="000000" w:themeColor="text1"/>
          <w:sz w:val="20"/>
          <w:szCs w:val="20"/>
        </w:rPr>
        <w:t>Each automobile must display the following Series markings, appropriately attached and positioned as detailed below, at all times during each round of the Series.  The Series markings will be provided by the SA.</w:t>
      </w:r>
    </w:p>
    <w:p w:rsidR="00A2500B" w:rsidRPr="00006E8E" w:rsidRDefault="00A2500B"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Front windscreen strip = Sponsor Name (upper portion of front windscreen)</w:t>
      </w:r>
    </w:p>
    <w:p w:rsidR="00283E0C" w:rsidRPr="00006E8E" w:rsidRDefault="00283E0C"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Rear windscreen = Sub-sponsor Name</w:t>
      </w:r>
    </w:p>
    <w:p w:rsidR="00A2500B" w:rsidRPr="00006E8E" w:rsidRDefault="00A2500B"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A Bridgestone decal on each front mudguard</w:t>
      </w:r>
    </w:p>
    <w:p w:rsidR="00A2500B" w:rsidRPr="00006E8E" w:rsidRDefault="00A2500B"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A </w:t>
      </w:r>
      <w:proofErr w:type="spellStart"/>
      <w:r w:rsidRPr="00006E8E">
        <w:rPr>
          <w:rFonts w:ascii="Tahoma" w:hAnsi="Tahoma" w:cs="Tahoma"/>
          <w:color w:val="000000" w:themeColor="text1"/>
          <w:sz w:val="20"/>
          <w:szCs w:val="20"/>
        </w:rPr>
        <w:t>Pedders</w:t>
      </w:r>
      <w:proofErr w:type="spellEnd"/>
      <w:r w:rsidRPr="00006E8E">
        <w:rPr>
          <w:rFonts w:ascii="Tahoma" w:hAnsi="Tahoma" w:cs="Tahoma"/>
          <w:color w:val="000000" w:themeColor="text1"/>
          <w:sz w:val="20"/>
          <w:szCs w:val="20"/>
        </w:rPr>
        <w:t xml:space="preserve"> Suspension decal on each front or rear mudguard</w:t>
      </w:r>
    </w:p>
    <w:p w:rsidR="00A2500B" w:rsidRPr="00006E8E" w:rsidRDefault="00A2500B"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A CAMS decal adjacent to the number panel on each front door</w:t>
      </w:r>
    </w:p>
    <w:p w:rsidR="00384A4D" w:rsidRPr="00006E8E" w:rsidRDefault="00384A4D" w:rsidP="00A2500B">
      <w:pPr>
        <w:pStyle w:val="ListParagraph"/>
        <w:numPr>
          <w:ilvl w:val="0"/>
          <w:numId w:val="7"/>
        </w:numPr>
        <w:spacing w:after="0"/>
        <w:jc w:val="both"/>
        <w:rPr>
          <w:rFonts w:ascii="Tahoma" w:hAnsi="Tahoma" w:cs="Tahoma"/>
          <w:color w:val="000000" w:themeColor="text1"/>
          <w:sz w:val="20"/>
          <w:szCs w:val="20"/>
        </w:rPr>
      </w:pPr>
      <w:r w:rsidRPr="00006E8E">
        <w:rPr>
          <w:rFonts w:ascii="Tahoma" w:hAnsi="Tahoma" w:cs="Tahoma"/>
          <w:color w:val="000000" w:themeColor="text1"/>
          <w:sz w:val="20"/>
          <w:szCs w:val="20"/>
        </w:rPr>
        <w:t xml:space="preserve">Category Sponsor Decals must be displayed in a clear and visible area, or as instructed by the </w:t>
      </w:r>
      <w:r w:rsidR="00C1443C" w:rsidRPr="00006E8E">
        <w:rPr>
          <w:rFonts w:ascii="Tahoma" w:hAnsi="Tahoma" w:cs="Tahoma"/>
          <w:color w:val="000000" w:themeColor="text1"/>
          <w:sz w:val="20"/>
          <w:szCs w:val="20"/>
        </w:rPr>
        <w:t>SA</w:t>
      </w:r>
      <w:r w:rsidRPr="00006E8E">
        <w:rPr>
          <w:rFonts w:ascii="Tahoma" w:hAnsi="Tahoma" w:cs="Tahoma"/>
          <w:color w:val="000000" w:themeColor="text1"/>
          <w:sz w:val="20"/>
          <w:szCs w:val="20"/>
        </w:rPr>
        <w:t>.</w:t>
      </w:r>
    </w:p>
    <w:p w:rsidR="00384A4D" w:rsidRPr="00006E8E" w:rsidRDefault="00384A4D" w:rsidP="00384A4D">
      <w:pPr>
        <w:spacing w:after="0"/>
        <w:ind w:left="1440"/>
        <w:jc w:val="both"/>
        <w:rPr>
          <w:rFonts w:ascii="Tahoma" w:hAnsi="Tahoma" w:cs="Tahoma"/>
          <w:color w:val="000000" w:themeColor="text1"/>
          <w:sz w:val="20"/>
          <w:szCs w:val="20"/>
        </w:rPr>
      </w:pPr>
      <w:r w:rsidRPr="00006E8E">
        <w:rPr>
          <w:rFonts w:ascii="Tahoma" w:hAnsi="Tahoma" w:cs="Tahoma"/>
          <w:color w:val="000000" w:themeColor="text1"/>
          <w:sz w:val="20"/>
          <w:szCs w:val="20"/>
        </w:rPr>
        <w:t>Each Automobile is required to display a decal in a contrasting colour on either side of the rear quarter of the automobile indicating the State o</w:t>
      </w:r>
      <w:r w:rsidR="0023067A" w:rsidRPr="00006E8E">
        <w:rPr>
          <w:rFonts w:ascii="Tahoma" w:hAnsi="Tahoma" w:cs="Tahoma"/>
          <w:color w:val="000000" w:themeColor="text1"/>
          <w:sz w:val="20"/>
          <w:szCs w:val="20"/>
        </w:rPr>
        <w:t>r</w:t>
      </w:r>
      <w:r w:rsidRPr="00006E8E">
        <w:rPr>
          <w:rFonts w:ascii="Tahoma" w:hAnsi="Tahoma" w:cs="Tahoma"/>
          <w:color w:val="000000" w:themeColor="text1"/>
          <w:sz w:val="20"/>
          <w:szCs w:val="20"/>
        </w:rPr>
        <w:t xml:space="preserve"> Territory of origin of the driver </w:t>
      </w:r>
      <w:proofErr w:type="spellStart"/>
      <w:r w:rsidRPr="00006E8E">
        <w:rPr>
          <w:rFonts w:ascii="Tahoma" w:hAnsi="Tahoma" w:cs="Tahoma"/>
          <w:color w:val="000000" w:themeColor="text1"/>
          <w:sz w:val="20"/>
          <w:szCs w:val="20"/>
        </w:rPr>
        <w:t>eg</w:t>
      </w:r>
      <w:proofErr w:type="spellEnd"/>
      <w:r w:rsidRPr="00006E8E">
        <w:rPr>
          <w:rFonts w:ascii="Tahoma" w:hAnsi="Tahoma" w:cs="Tahoma"/>
          <w:color w:val="000000" w:themeColor="text1"/>
          <w:sz w:val="20"/>
          <w:szCs w:val="20"/>
        </w:rPr>
        <w:t>. VIC. Letters must be a minimum of 100mm in height.</w:t>
      </w:r>
    </w:p>
    <w:p w:rsidR="00A2500B" w:rsidRPr="00006E8E" w:rsidRDefault="00A2500B" w:rsidP="00A2500B">
      <w:pPr>
        <w:spacing w:after="0"/>
        <w:jc w:val="both"/>
        <w:rPr>
          <w:rFonts w:ascii="Tahoma" w:hAnsi="Tahoma" w:cs="Tahoma"/>
          <w:color w:val="000000" w:themeColor="text1"/>
          <w:sz w:val="20"/>
          <w:szCs w:val="20"/>
        </w:rPr>
      </w:pPr>
    </w:p>
    <w:p w:rsidR="00A2500B" w:rsidRPr="00006E8E" w:rsidRDefault="00A2500B" w:rsidP="00A2500B">
      <w:pPr>
        <w:spacing w:after="0"/>
        <w:jc w:val="both"/>
        <w:rPr>
          <w:rFonts w:ascii="Tahoma" w:hAnsi="Tahoma" w:cs="Tahoma"/>
          <w:b/>
          <w:color w:val="000000" w:themeColor="text1"/>
        </w:rPr>
      </w:pPr>
      <w:r w:rsidRPr="00006E8E">
        <w:rPr>
          <w:rFonts w:ascii="Tahoma" w:hAnsi="Tahoma" w:cs="Tahoma"/>
          <w:b/>
          <w:color w:val="000000" w:themeColor="text1"/>
        </w:rPr>
        <w:t>S15</w:t>
      </w:r>
      <w:r w:rsidRPr="00006E8E">
        <w:rPr>
          <w:rFonts w:ascii="Tahoma" w:hAnsi="Tahoma" w:cs="Tahoma"/>
          <w:b/>
          <w:color w:val="000000" w:themeColor="text1"/>
        </w:rPr>
        <w:tab/>
      </w:r>
      <w:r w:rsidRPr="00006E8E">
        <w:rPr>
          <w:rFonts w:ascii="Tahoma" w:hAnsi="Tahoma" w:cs="Tahoma"/>
          <w:b/>
          <w:color w:val="000000" w:themeColor="text1"/>
        </w:rPr>
        <w:tab/>
        <w:t>IN-CAR CAMERAS</w:t>
      </w:r>
    </w:p>
    <w:p w:rsidR="00A2500B" w:rsidRPr="00006E8E" w:rsidRDefault="00A2500B" w:rsidP="00A2500B">
      <w:pPr>
        <w:spacing w:after="0"/>
        <w:ind w:left="1440"/>
        <w:jc w:val="both"/>
        <w:rPr>
          <w:rFonts w:ascii="Tahoma" w:hAnsi="Tahoma" w:cs="Tahoma"/>
          <w:color w:val="000000" w:themeColor="text1"/>
          <w:sz w:val="20"/>
          <w:szCs w:val="20"/>
        </w:rPr>
      </w:pPr>
      <w:r w:rsidRPr="00006E8E">
        <w:rPr>
          <w:rFonts w:ascii="Tahoma" w:hAnsi="Tahoma" w:cs="Tahoma"/>
          <w:color w:val="000000" w:themeColor="text1"/>
          <w:sz w:val="20"/>
          <w:szCs w:val="20"/>
        </w:rPr>
        <w:t>In-car cameras are permitted, subject to their instillation being approved by the Chief Scrutineer.</w:t>
      </w:r>
    </w:p>
    <w:p w:rsidR="00A2500B" w:rsidRPr="00006E8E" w:rsidRDefault="00A2500B" w:rsidP="00A2500B">
      <w:pPr>
        <w:spacing w:after="0"/>
        <w:jc w:val="both"/>
        <w:rPr>
          <w:rFonts w:ascii="Tahoma" w:hAnsi="Tahoma" w:cs="Tahoma"/>
          <w:color w:val="000000" w:themeColor="text1"/>
          <w:sz w:val="20"/>
          <w:szCs w:val="20"/>
        </w:rPr>
      </w:pPr>
    </w:p>
    <w:p w:rsidR="00F555CC" w:rsidRPr="00006E8E" w:rsidRDefault="00A2500B" w:rsidP="00CE49B9">
      <w:pPr>
        <w:spacing w:after="0"/>
        <w:ind w:left="1418" w:hanging="1418"/>
        <w:jc w:val="both"/>
        <w:rPr>
          <w:rFonts w:ascii="Tahoma" w:hAnsi="Tahoma" w:cs="Tahoma"/>
          <w:b/>
          <w:color w:val="000000" w:themeColor="text1"/>
        </w:rPr>
      </w:pPr>
      <w:r w:rsidRPr="00006E8E">
        <w:rPr>
          <w:rFonts w:ascii="Tahoma" w:hAnsi="Tahoma" w:cs="Tahoma"/>
          <w:b/>
          <w:color w:val="000000" w:themeColor="text1"/>
        </w:rPr>
        <w:t>S16</w:t>
      </w:r>
      <w:r w:rsidRPr="00006E8E">
        <w:rPr>
          <w:rFonts w:ascii="Tahoma" w:hAnsi="Tahoma" w:cs="Tahoma"/>
          <w:b/>
          <w:color w:val="000000" w:themeColor="text1"/>
        </w:rPr>
        <w:tab/>
      </w:r>
      <w:r w:rsidR="00F555CC" w:rsidRPr="00006E8E">
        <w:rPr>
          <w:rFonts w:ascii="Tahoma" w:hAnsi="Tahoma" w:cs="Tahoma"/>
          <w:b/>
          <w:color w:val="000000" w:themeColor="text1"/>
        </w:rPr>
        <w:t>SEALING OF AUTOMOBILES/COMPONENTS</w:t>
      </w:r>
    </w:p>
    <w:p w:rsidR="00F555CC" w:rsidRPr="00006E8E" w:rsidRDefault="00F555CC" w:rsidP="00F555CC">
      <w:pPr>
        <w:pStyle w:val="ListParagraph"/>
        <w:numPr>
          <w:ilvl w:val="0"/>
          <w:numId w:val="8"/>
        </w:numPr>
        <w:spacing w:after="0"/>
        <w:ind w:left="1843" w:hanging="425"/>
        <w:jc w:val="both"/>
        <w:rPr>
          <w:rFonts w:ascii="Tahoma" w:hAnsi="Tahoma" w:cs="Tahoma"/>
          <w:b/>
          <w:color w:val="000000" w:themeColor="text1"/>
        </w:rPr>
      </w:pPr>
      <w:r w:rsidRPr="00006E8E">
        <w:rPr>
          <w:rFonts w:ascii="Tahoma" w:hAnsi="Tahoma" w:cs="Tahoma"/>
          <w:color w:val="000000" w:themeColor="text1"/>
          <w:sz w:val="20"/>
          <w:szCs w:val="20"/>
        </w:rPr>
        <w:t>The engine, gearbox, final drive assembly and ECU fitted to each automobile</w:t>
      </w:r>
      <w:r w:rsidR="00270C1C" w:rsidRPr="00006E8E">
        <w:rPr>
          <w:rFonts w:ascii="Tahoma" w:hAnsi="Tahoma" w:cs="Tahoma"/>
          <w:color w:val="000000" w:themeColor="text1"/>
          <w:sz w:val="20"/>
          <w:szCs w:val="20"/>
        </w:rPr>
        <w:t xml:space="preserve"> must have been sealed by </w:t>
      </w:r>
      <w:r w:rsidRPr="00006E8E">
        <w:rPr>
          <w:rFonts w:ascii="Tahoma" w:hAnsi="Tahoma" w:cs="Tahoma"/>
          <w:color w:val="000000" w:themeColor="text1"/>
          <w:sz w:val="20"/>
          <w:szCs w:val="20"/>
        </w:rPr>
        <w:t xml:space="preserve">a </w:t>
      </w:r>
      <w:r w:rsidR="00384A4D" w:rsidRPr="00006E8E">
        <w:rPr>
          <w:rFonts w:ascii="Tahoma" w:hAnsi="Tahoma" w:cs="Tahoma"/>
          <w:color w:val="000000" w:themeColor="text1"/>
          <w:sz w:val="20"/>
          <w:szCs w:val="20"/>
        </w:rPr>
        <w:t>nominated seale</w:t>
      </w:r>
      <w:r w:rsidRPr="00006E8E">
        <w:rPr>
          <w:rFonts w:ascii="Tahoma" w:hAnsi="Tahoma" w:cs="Tahoma"/>
          <w:color w:val="000000" w:themeColor="text1"/>
          <w:sz w:val="20"/>
          <w:szCs w:val="20"/>
        </w:rPr>
        <w:t>r</w:t>
      </w:r>
      <w:r w:rsidR="00384A4D" w:rsidRPr="00006E8E">
        <w:rPr>
          <w:rFonts w:ascii="Tahoma" w:hAnsi="Tahoma" w:cs="Tahoma"/>
          <w:color w:val="000000" w:themeColor="text1"/>
          <w:sz w:val="20"/>
          <w:szCs w:val="20"/>
        </w:rPr>
        <w:t xml:space="preserve"> approved by </w:t>
      </w:r>
      <w:r w:rsidR="00006E8E">
        <w:rPr>
          <w:rFonts w:ascii="Tahoma" w:hAnsi="Tahoma" w:cs="Tahoma"/>
          <w:color w:val="000000" w:themeColor="text1"/>
          <w:sz w:val="20"/>
          <w:szCs w:val="20"/>
        </w:rPr>
        <w:t>the</w:t>
      </w:r>
      <w:r w:rsidR="004F20A8" w:rsidRPr="00006E8E">
        <w:rPr>
          <w:rFonts w:ascii="Tahoma" w:hAnsi="Tahoma" w:cs="Tahoma"/>
          <w:color w:val="000000" w:themeColor="text1"/>
          <w:sz w:val="20"/>
          <w:szCs w:val="20"/>
        </w:rPr>
        <w:t xml:space="preserve"> Saloon Car Racing Association (SCRA)</w:t>
      </w:r>
      <w:r w:rsidR="00384A4D" w:rsidRPr="00006E8E">
        <w:rPr>
          <w:rFonts w:ascii="Tahoma" w:hAnsi="Tahoma" w:cs="Tahoma"/>
          <w:color w:val="000000" w:themeColor="text1"/>
          <w:sz w:val="20"/>
          <w:szCs w:val="20"/>
        </w:rPr>
        <w:t>,</w:t>
      </w:r>
      <w:r w:rsidRPr="00006E8E">
        <w:rPr>
          <w:rFonts w:ascii="Tahoma" w:hAnsi="Tahoma" w:cs="Tahoma"/>
          <w:color w:val="000000" w:themeColor="text1"/>
          <w:sz w:val="20"/>
          <w:szCs w:val="20"/>
        </w:rPr>
        <w:t xml:space="preserve"> with seals supplied by </w:t>
      </w:r>
      <w:r w:rsidR="004F20A8" w:rsidRPr="00006E8E">
        <w:rPr>
          <w:rFonts w:ascii="Tahoma" w:hAnsi="Tahoma" w:cs="Tahoma"/>
          <w:color w:val="000000" w:themeColor="text1"/>
          <w:sz w:val="20"/>
          <w:szCs w:val="20"/>
        </w:rPr>
        <w:t>SCRA</w:t>
      </w:r>
      <w:r w:rsidRPr="00006E8E">
        <w:rPr>
          <w:rFonts w:ascii="Tahoma" w:hAnsi="Tahoma" w:cs="Tahoma"/>
          <w:color w:val="000000" w:themeColor="text1"/>
          <w:sz w:val="20"/>
          <w:szCs w:val="20"/>
        </w:rPr>
        <w:t>, prior to the commencement of qualifying at each round of the Series.</w:t>
      </w:r>
      <w:r w:rsidR="00654720" w:rsidRPr="00006E8E">
        <w:rPr>
          <w:rFonts w:ascii="Tahoma" w:hAnsi="Tahoma" w:cs="Tahoma"/>
          <w:color w:val="000000" w:themeColor="text1"/>
          <w:sz w:val="20"/>
          <w:szCs w:val="20"/>
        </w:rPr>
        <w:t xml:space="preserve"> </w:t>
      </w:r>
    </w:p>
    <w:p w:rsidR="00FE0AB4" w:rsidRPr="00006E8E" w:rsidRDefault="00F555CC" w:rsidP="00604734">
      <w:pPr>
        <w:pStyle w:val="ListParagraph"/>
        <w:numPr>
          <w:ilvl w:val="0"/>
          <w:numId w:val="8"/>
        </w:numPr>
        <w:spacing w:after="0"/>
        <w:ind w:left="1843" w:hanging="425"/>
        <w:jc w:val="both"/>
        <w:rPr>
          <w:rFonts w:ascii="Tahoma" w:hAnsi="Tahoma" w:cs="Tahoma"/>
          <w:color w:val="000000" w:themeColor="text1"/>
          <w:sz w:val="20"/>
          <w:szCs w:val="20"/>
        </w:rPr>
      </w:pPr>
      <w:r w:rsidRPr="00006E8E">
        <w:rPr>
          <w:rFonts w:ascii="Tahoma" w:hAnsi="Tahoma" w:cs="Tahoma"/>
          <w:color w:val="000000" w:themeColor="text1"/>
          <w:sz w:val="20"/>
          <w:szCs w:val="20"/>
        </w:rPr>
        <w:t>Where a sealed component has been determined to be ineligible by the Stewards of the Meeting, the Stewards of the Meeting may, at their discretion</w:t>
      </w:r>
      <w:r w:rsidR="00513FDE" w:rsidRPr="00006E8E">
        <w:rPr>
          <w:rFonts w:ascii="Tahoma" w:hAnsi="Tahoma" w:cs="Tahoma"/>
          <w:color w:val="000000" w:themeColor="text1"/>
          <w:sz w:val="20"/>
          <w:szCs w:val="20"/>
        </w:rPr>
        <w:t>,</w:t>
      </w:r>
      <w:r w:rsidRPr="00006E8E">
        <w:rPr>
          <w:rFonts w:ascii="Tahoma" w:hAnsi="Tahoma" w:cs="Tahoma"/>
          <w:color w:val="000000" w:themeColor="text1"/>
          <w:sz w:val="20"/>
          <w:szCs w:val="20"/>
        </w:rPr>
        <w:t xml:space="preserve"> </w:t>
      </w:r>
      <w:r w:rsidR="00604734" w:rsidRPr="00006E8E">
        <w:rPr>
          <w:rFonts w:ascii="Tahoma" w:hAnsi="Tahoma" w:cs="Tahoma"/>
          <w:color w:val="000000" w:themeColor="text1"/>
          <w:sz w:val="20"/>
          <w:szCs w:val="20"/>
        </w:rPr>
        <w:t>exclude the automobile from the results of all previous rounds of the Series in which the sealed component was identified as having been used on that automobile</w:t>
      </w:r>
      <w:r w:rsidR="00287237" w:rsidRPr="00006E8E">
        <w:rPr>
          <w:rFonts w:ascii="Tahoma" w:hAnsi="Tahoma" w:cs="Tahoma"/>
          <w:color w:val="000000" w:themeColor="text1"/>
          <w:sz w:val="20"/>
          <w:szCs w:val="20"/>
        </w:rPr>
        <w:t xml:space="preserve">. </w:t>
      </w:r>
    </w:p>
    <w:p w:rsidR="00DD1E1F" w:rsidRPr="00006E8E" w:rsidRDefault="00DD1E1F" w:rsidP="00DD1E1F">
      <w:pPr>
        <w:spacing w:after="0"/>
        <w:ind w:left="1418"/>
        <w:jc w:val="both"/>
        <w:rPr>
          <w:rFonts w:ascii="Tahoma" w:hAnsi="Tahoma" w:cs="Tahoma"/>
          <w:color w:val="000000" w:themeColor="text1"/>
          <w:sz w:val="20"/>
          <w:szCs w:val="20"/>
        </w:rPr>
      </w:pPr>
    </w:p>
    <w:p w:rsidR="00384A4D" w:rsidRPr="00006E8E" w:rsidRDefault="00384A4D" w:rsidP="00384A4D">
      <w:pPr>
        <w:spacing w:after="0"/>
        <w:rPr>
          <w:rFonts w:ascii="Tahoma" w:hAnsi="Tahoma" w:cs="Tahoma"/>
          <w:color w:val="000000" w:themeColor="text1"/>
          <w:sz w:val="20"/>
          <w:szCs w:val="20"/>
        </w:rPr>
      </w:pPr>
      <w:r w:rsidRPr="00006E8E">
        <w:rPr>
          <w:rFonts w:ascii="Tahoma" w:hAnsi="Tahoma" w:cs="Tahoma"/>
          <w:b/>
          <w:color w:val="000000" w:themeColor="text1"/>
        </w:rPr>
        <w:t>S17</w:t>
      </w:r>
      <w:r w:rsidRPr="00006E8E">
        <w:rPr>
          <w:rFonts w:ascii="Tahoma" w:hAnsi="Tahoma" w:cs="Tahoma"/>
          <w:b/>
          <w:color w:val="000000" w:themeColor="text1"/>
        </w:rPr>
        <w:tab/>
      </w:r>
      <w:r w:rsidRPr="00006E8E">
        <w:rPr>
          <w:rFonts w:ascii="Tahoma" w:hAnsi="Tahoma" w:cs="Tahoma"/>
          <w:b/>
          <w:color w:val="000000" w:themeColor="text1"/>
        </w:rPr>
        <w:tab/>
        <w:t>TYRES</w:t>
      </w:r>
      <w:r w:rsidR="00FE0AB4" w:rsidRPr="00006E8E">
        <w:rPr>
          <w:rFonts w:ascii="Tahoma" w:hAnsi="Tahoma" w:cs="Tahoma"/>
          <w:color w:val="000000" w:themeColor="text1"/>
          <w:sz w:val="20"/>
          <w:szCs w:val="20"/>
        </w:rPr>
        <w:t xml:space="preserve"> </w:t>
      </w:r>
      <w:r w:rsidR="00FE0AB4" w:rsidRPr="00006E8E">
        <w:rPr>
          <w:rFonts w:ascii="Tahoma" w:hAnsi="Tahoma" w:cs="Tahoma"/>
          <w:color w:val="000000" w:themeColor="text1"/>
          <w:sz w:val="8"/>
          <w:szCs w:val="20"/>
        </w:rPr>
        <w:t xml:space="preserve">                </w:t>
      </w:r>
    </w:p>
    <w:p w:rsidR="00FE0AB4" w:rsidRPr="00006E8E" w:rsidRDefault="00FE0AB4" w:rsidP="00FE0AB4">
      <w:pPr>
        <w:pStyle w:val="ListParagraph"/>
        <w:numPr>
          <w:ilvl w:val="0"/>
          <w:numId w:val="9"/>
        </w:numPr>
        <w:spacing w:after="0"/>
        <w:rPr>
          <w:rFonts w:ascii="Tahoma" w:hAnsi="Tahoma" w:cs="Tahoma"/>
          <w:color w:val="000000" w:themeColor="text1"/>
          <w:sz w:val="20"/>
          <w:szCs w:val="20"/>
        </w:rPr>
      </w:pPr>
      <w:r w:rsidRPr="00006E8E">
        <w:rPr>
          <w:rFonts w:ascii="Tahoma" w:hAnsi="Tahoma" w:cs="Tahoma"/>
          <w:color w:val="000000" w:themeColor="text1"/>
          <w:sz w:val="20"/>
          <w:szCs w:val="20"/>
        </w:rPr>
        <w:t>Each automobile must be fitted with tyres as detailed below at all times during each round of the Series:</w:t>
      </w:r>
    </w:p>
    <w:p w:rsidR="00FE0AB4" w:rsidRPr="00006E8E" w:rsidRDefault="00FE0AB4" w:rsidP="00FE0AB4">
      <w:pPr>
        <w:pStyle w:val="ListParagraph"/>
        <w:numPr>
          <w:ilvl w:val="0"/>
          <w:numId w:val="7"/>
        </w:numPr>
        <w:rPr>
          <w:rFonts w:ascii="Tahoma" w:hAnsi="Tahoma" w:cs="Tahoma"/>
          <w:color w:val="000000" w:themeColor="text1"/>
          <w:sz w:val="20"/>
          <w:szCs w:val="20"/>
        </w:rPr>
      </w:pPr>
      <w:r w:rsidRPr="00006E8E">
        <w:rPr>
          <w:rFonts w:ascii="Tahoma" w:hAnsi="Tahoma" w:cs="Tahoma"/>
          <w:color w:val="000000" w:themeColor="text1"/>
          <w:sz w:val="20"/>
          <w:szCs w:val="20"/>
        </w:rPr>
        <w:t xml:space="preserve">Bridgestone Potenza </w:t>
      </w:r>
      <w:r w:rsidR="00424659" w:rsidRPr="00006E8E">
        <w:rPr>
          <w:rFonts w:ascii="Calibri" w:hAnsi="Calibri" w:cs="Calibri"/>
          <w:color w:val="000000" w:themeColor="text1"/>
        </w:rPr>
        <w:t>RE11 Type SR2, 235/50 R16, 235/45 R17 and 245/40 R18.</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t xml:space="preserve">At the first round of the Series a maximum of four (4) new tyres and two (2) used tyres per automobile shall be permitted for use during qualifying sessions and races. </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t xml:space="preserve">At each subsequent round of the Series, a maximum of two (2) new, and four (4) previously marked tyres are permitted for use during qualifying sessions and races. </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t xml:space="preserve">For automobiles competing in their first round in the Series, except round 1, a maximum of four (4) new tyres and two (2) used tyres per automobile shall be permitted for use during qualifying sessions and races at that round. </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t xml:space="preserve">The use of unmarked tyres during qualifying or races is not permitted. </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lastRenderedPageBreak/>
        <w:t xml:space="preserve">The nominated tyres for marking must be presented at the front of the garage, carport or allotted car space for marking no later than 30 minutes prior to the start of the first qualifying session. Each Competitor is responsible for ensuring that each tyre is marked or re-marked as appropriate. </w:t>
      </w:r>
    </w:p>
    <w:p w:rsidR="00424659" w:rsidRPr="00006E8E" w:rsidRDefault="00424659" w:rsidP="00424659">
      <w:pPr>
        <w:pStyle w:val="ListParagraph"/>
        <w:numPr>
          <w:ilvl w:val="0"/>
          <w:numId w:val="9"/>
        </w:numPr>
        <w:rPr>
          <w:rFonts w:ascii="Tahoma" w:hAnsi="Tahoma" w:cs="Tahoma"/>
          <w:color w:val="000000" w:themeColor="text1"/>
          <w:sz w:val="20"/>
          <w:szCs w:val="20"/>
        </w:rPr>
      </w:pPr>
      <w:r w:rsidRPr="00006E8E">
        <w:rPr>
          <w:rFonts w:ascii="Tahoma" w:hAnsi="Tahoma" w:cs="Tahoma"/>
          <w:color w:val="000000" w:themeColor="text1"/>
          <w:sz w:val="20"/>
          <w:szCs w:val="20"/>
        </w:rPr>
        <w:t xml:space="preserve">Replacement tyres shall only be permitted with the prior express approval of the </w:t>
      </w:r>
      <w:r w:rsidR="00006E8E" w:rsidRPr="00006E8E">
        <w:rPr>
          <w:rFonts w:ascii="Tahoma" w:hAnsi="Tahoma" w:cs="Tahoma"/>
          <w:color w:val="000000" w:themeColor="text1"/>
          <w:sz w:val="20"/>
          <w:szCs w:val="20"/>
        </w:rPr>
        <w:t>CS</w:t>
      </w:r>
      <w:r w:rsidRPr="00006E8E">
        <w:rPr>
          <w:rFonts w:ascii="Tahoma" w:hAnsi="Tahoma" w:cs="Tahoma"/>
          <w:color w:val="000000" w:themeColor="text1"/>
          <w:sz w:val="20"/>
          <w:szCs w:val="20"/>
        </w:rPr>
        <w:t xml:space="preserve">. If a marked tyre is replaced after the commencement of the first qualifying session, the automobile must start the next race from the rear of the grid. </w:t>
      </w:r>
    </w:p>
    <w:p w:rsidR="00384A4D" w:rsidRPr="00006E8E" w:rsidRDefault="00424659" w:rsidP="00424659">
      <w:pPr>
        <w:ind w:left="1440"/>
        <w:rPr>
          <w:rFonts w:ascii="Tahoma" w:hAnsi="Tahoma" w:cs="Tahoma"/>
          <w:color w:val="000000" w:themeColor="text1"/>
          <w:sz w:val="20"/>
          <w:szCs w:val="20"/>
        </w:rPr>
      </w:pPr>
      <w:r w:rsidRPr="00006E8E">
        <w:rPr>
          <w:color w:val="000000" w:themeColor="text1"/>
        </w:rPr>
        <w:t xml:space="preserve">Please note: The </w:t>
      </w:r>
      <w:r w:rsidR="00006E8E" w:rsidRPr="00006E8E">
        <w:rPr>
          <w:color w:val="000000" w:themeColor="text1"/>
        </w:rPr>
        <w:t xml:space="preserve">CS </w:t>
      </w:r>
      <w:r w:rsidRPr="00006E8E">
        <w:rPr>
          <w:color w:val="000000" w:themeColor="text1"/>
        </w:rPr>
        <w:t xml:space="preserve">shall be sole arbiter with regard to the interpretation and application of these tyre regulations. Any decision made by the </w:t>
      </w:r>
      <w:r w:rsidR="00006E8E" w:rsidRPr="00006E8E">
        <w:rPr>
          <w:color w:val="000000" w:themeColor="text1"/>
        </w:rPr>
        <w:t xml:space="preserve">CS </w:t>
      </w:r>
      <w:r w:rsidRPr="00006E8E">
        <w:rPr>
          <w:color w:val="000000" w:themeColor="text1"/>
        </w:rPr>
        <w:t>in this regard shall not be the subject of any protest or appeal.</w:t>
      </w:r>
    </w:p>
    <w:p w:rsidR="00DF10EA" w:rsidRPr="00006E8E" w:rsidRDefault="00DF10EA" w:rsidP="00006E8E">
      <w:pPr>
        <w:spacing w:after="0"/>
        <w:jc w:val="center"/>
        <w:rPr>
          <w:rFonts w:ascii="Tahoma" w:hAnsi="Tahoma" w:cs="Tahoma"/>
          <w:b/>
          <w:color w:val="000000" w:themeColor="text1"/>
          <w:sz w:val="20"/>
        </w:rPr>
      </w:pPr>
    </w:p>
    <w:sectPr w:rsidR="00DF10EA" w:rsidRPr="00006E8E" w:rsidSect="007D38C6">
      <w:footerReference w:type="default" r:id="rId12"/>
      <w:pgSz w:w="11907" w:h="16839"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B3D" w:rsidRDefault="00583B3D" w:rsidP="00B761CA">
      <w:pPr>
        <w:spacing w:after="0" w:line="240" w:lineRule="auto"/>
      </w:pPr>
      <w:r>
        <w:separator/>
      </w:r>
    </w:p>
  </w:endnote>
  <w:endnote w:type="continuationSeparator" w:id="0">
    <w:p w:rsidR="00583B3D" w:rsidRDefault="00583B3D" w:rsidP="00B7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88560"/>
      <w:docPartObj>
        <w:docPartGallery w:val="Page Numbers (Bottom of Page)"/>
        <w:docPartUnique/>
      </w:docPartObj>
    </w:sdtPr>
    <w:sdtEndPr/>
    <w:sdtContent>
      <w:sdt>
        <w:sdtPr>
          <w:id w:val="-1705238520"/>
          <w:docPartObj>
            <w:docPartGallery w:val="Page Numbers (Top of Page)"/>
            <w:docPartUnique/>
          </w:docPartObj>
        </w:sdtPr>
        <w:sdtEndPr/>
        <w:sdtContent>
          <w:p w:rsidR="00450423" w:rsidRDefault="004504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8328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288">
              <w:rPr>
                <w:b/>
                <w:bCs/>
                <w:noProof/>
              </w:rPr>
              <w:t>8</w:t>
            </w:r>
            <w:r>
              <w:rPr>
                <w:b/>
                <w:bCs/>
                <w:sz w:val="24"/>
                <w:szCs w:val="24"/>
              </w:rPr>
              <w:fldChar w:fldCharType="end"/>
            </w:r>
            <w:r>
              <w:rPr>
                <w:b/>
                <w:bCs/>
                <w:sz w:val="24"/>
                <w:szCs w:val="24"/>
              </w:rPr>
              <w:tab/>
              <w:t>201</w:t>
            </w:r>
            <w:r w:rsidR="00CC46E6">
              <w:rPr>
                <w:b/>
                <w:bCs/>
                <w:sz w:val="24"/>
                <w:szCs w:val="24"/>
              </w:rPr>
              <w:t>7</w:t>
            </w:r>
            <w:r>
              <w:rPr>
                <w:b/>
                <w:bCs/>
                <w:sz w:val="24"/>
                <w:szCs w:val="24"/>
              </w:rPr>
              <w:t xml:space="preserve"> Victorian Saloon Car Series Sporting Regulations</w:t>
            </w:r>
          </w:p>
        </w:sdtContent>
      </w:sdt>
    </w:sdtContent>
  </w:sdt>
  <w:p w:rsidR="00450423" w:rsidRDefault="0045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B3D" w:rsidRDefault="00583B3D" w:rsidP="00B761CA">
      <w:pPr>
        <w:spacing w:after="0" w:line="240" w:lineRule="auto"/>
      </w:pPr>
      <w:r>
        <w:separator/>
      </w:r>
    </w:p>
  </w:footnote>
  <w:footnote w:type="continuationSeparator" w:id="0">
    <w:p w:rsidR="00583B3D" w:rsidRDefault="00583B3D" w:rsidP="00B76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D0E"/>
    <w:multiLevelType w:val="hybridMultilevel"/>
    <w:tmpl w:val="9304AB58"/>
    <w:lvl w:ilvl="0" w:tplc="15FCCC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E8C4D01"/>
    <w:multiLevelType w:val="hybridMultilevel"/>
    <w:tmpl w:val="83F4CFE4"/>
    <w:lvl w:ilvl="0" w:tplc="875C73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D297595"/>
    <w:multiLevelType w:val="hybridMultilevel"/>
    <w:tmpl w:val="3676D6E2"/>
    <w:lvl w:ilvl="0" w:tplc="FE629424">
      <w:start w:val="1"/>
      <w:numFmt w:val="lowerLetter"/>
      <w:lvlText w:val="(%1)"/>
      <w:lvlJc w:val="left"/>
      <w:pPr>
        <w:ind w:left="180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7E06E43"/>
    <w:multiLevelType w:val="hybridMultilevel"/>
    <w:tmpl w:val="DB980E68"/>
    <w:lvl w:ilvl="0" w:tplc="A068222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AB48BC"/>
    <w:multiLevelType w:val="hybridMultilevel"/>
    <w:tmpl w:val="4F029428"/>
    <w:lvl w:ilvl="0" w:tplc="64581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7970C7"/>
    <w:multiLevelType w:val="hybridMultilevel"/>
    <w:tmpl w:val="438473D0"/>
    <w:lvl w:ilvl="0" w:tplc="40E64AA6">
      <w:start w:val="1"/>
      <w:numFmt w:val="lowerLetter"/>
      <w:lvlText w:val="(%1)"/>
      <w:lvlJc w:val="left"/>
      <w:pPr>
        <w:ind w:left="2145" w:hanging="720"/>
      </w:pPr>
      <w:rPr>
        <w:rFonts w:hint="default"/>
        <w:b w:val="0"/>
        <w:sz w:val="2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3F5449F9"/>
    <w:multiLevelType w:val="hybridMultilevel"/>
    <w:tmpl w:val="A202C174"/>
    <w:lvl w:ilvl="0" w:tplc="4550902E">
      <w:start w:val="1"/>
      <w:numFmt w:val="lowerLetter"/>
      <w:lvlText w:val="(%1)"/>
      <w:lvlJc w:val="left"/>
      <w:pPr>
        <w:ind w:left="1998" w:hanging="360"/>
      </w:pPr>
      <w:rPr>
        <w:rFonts w:hint="default"/>
      </w:rPr>
    </w:lvl>
    <w:lvl w:ilvl="1" w:tplc="04090019">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7" w15:restartNumberingAfterBreak="0">
    <w:nsid w:val="4B914C75"/>
    <w:multiLevelType w:val="hybridMultilevel"/>
    <w:tmpl w:val="438473D0"/>
    <w:lvl w:ilvl="0" w:tplc="40E64AA6">
      <w:start w:val="1"/>
      <w:numFmt w:val="lowerLetter"/>
      <w:lvlText w:val="(%1)"/>
      <w:lvlJc w:val="left"/>
      <w:pPr>
        <w:ind w:left="2145" w:hanging="720"/>
      </w:pPr>
      <w:rPr>
        <w:rFonts w:hint="default"/>
        <w:b w:val="0"/>
        <w:sz w:val="2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50B867F0"/>
    <w:multiLevelType w:val="hybridMultilevel"/>
    <w:tmpl w:val="9112DCFA"/>
    <w:lvl w:ilvl="0" w:tplc="E6062BF0">
      <w:start w:val="1"/>
      <w:numFmt w:val="lowerLetter"/>
      <w:lvlText w:val="(%1)"/>
      <w:lvlJc w:val="left"/>
      <w:pPr>
        <w:ind w:left="1800" w:hanging="36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2415F89"/>
    <w:multiLevelType w:val="hybridMultilevel"/>
    <w:tmpl w:val="F77ABFCE"/>
    <w:lvl w:ilvl="0" w:tplc="04090001">
      <w:start w:val="1"/>
      <w:numFmt w:val="bullet"/>
      <w:lvlText w:val=""/>
      <w:lvlJc w:val="left"/>
      <w:pPr>
        <w:ind w:left="2143" w:hanging="360"/>
      </w:pPr>
      <w:rPr>
        <w:rFonts w:ascii="Symbol" w:hAnsi="Symbol" w:hint="default"/>
      </w:rPr>
    </w:lvl>
    <w:lvl w:ilvl="1" w:tplc="04090003">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abstractNum w:abstractNumId="10" w15:restartNumberingAfterBreak="0">
    <w:nsid w:val="5A82081D"/>
    <w:multiLevelType w:val="hybridMultilevel"/>
    <w:tmpl w:val="4F029428"/>
    <w:lvl w:ilvl="0" w:tplc="64581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684C1F"/>
    <w:multiLevelType w:val="hybridMultilevel"/>
    <w:tmpl w:val="80AEF93A"/>
    <w:lvl w:ilvl="0" w:tplc="7AD4AD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C1416F5"/>
    <w:multiLevelType w:val="hybridMultilevel"/>
    <w:tmpl w:val="D07019D4"/>
    <w:lvl w:ilvl="0" w:tplc="3586AC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33088E"/>
    <w:multiLevelType w:val="hybridMultilevel"/>
    <w:tmpl w:val="9D6A5DB8"/>
    <w:lvl w:ilvl="0" w:tplc="04090001">
      <w:start w:val="1"/>
      <w:numFmt w:val="bullet"/>
      <w:lvlText w:val=""/>
      <w:lvlJc w:val="left"/>
      <w:pPr>
        <w:ind w:left="2143" w:hanging="360"/>
      </w:pPr>
      <w:rPr>
        <w:rFonts w:ascii="Symbol" w:hAnsi="Symbol" w:hint="default"/>
      </w:rPr>
    </w:lvl>
    <w:lvl w:ilvl="1" w:tplc="04090003" w:tentative="1">
      <w:start w:val="1"/>
      <w:numFmt w:val="bullet"/>
      <w:lvlText w:val="o"/>
      <w:lvlJc w:val="left"/>
      <w:pPr>
        <w:ind w:left="2863" w:hanging="360"/>
      </w:pPr>
      <w:rPr>
        <w:rFonts w:ascii="Courier New" w:hAnsi="Courier New" w:cs="Courier New" w:hint="default"/>
      </w:rPr>
    </w:lvl>
    <w:lvl w:ilvl="2" w:tplc="04090005" w:tentative="1">
      <w:start w:val="1"/>
      <w:numFmt w:val="bullet"/>
      <w:lvlText w:val=""/>
      <w:lvlJc w:val="left"/>
      <w:pPr>
        <w:ind w:left="3583" w:hanging="360"/>
      </w:pPr>
      <w:rPr>
        <w:rFonts w:ascii="Wingdings" w:hAnsi="Wingdings" w:hint="default"/>
      </w:rPr>
    </w:lvl>
    <w:lvl w:ilvl="3" w:tplc="04090001" w:tentative="1">
      <w:start w:val="1"/>
      <w:numFmt w:val="bullet"/>
      <w:lvlText w:val=""/>
      <w:lvlJc w:val="left"/>
      <w:pPr>
        <w:ind w:left="4303" w:hanging="360"/>
      </w:pPr>
      <w:rPr>
        <w:rFonts w:ascii="Symbol" w:hAnsi="Symbol" w:hint="default"/>
      </w:rPr>
    </w:lvl>
    <w:lvl w:ilvl="4" w:tplc="04090003" w:tentative="1">
      <w:start w:val="1"/>
      <w:numFmt w:val="bullet"/>
      <w:lvlText w:val="o"/>
      <w:lvlJc w:val="left"/>
      <w:pPr>
        <w:ind w:left="5023" w:hanging="360"/>
      </w:pPr>
      <w:rPr>
        <w:rFonts w:ascii="Courier New" w:hAnsi="Courier New" w:cs="Courier New" w:hint="default"/>
      </w:rPr>
    </w:lvl>
    <w:lvl w:ilvl="5" w:tplc="04090005" w:tentative="1">
      <w:start w:val="1"/>
      <w:numFmt w:val="bullet"/>
      <w:lvlText w:val=""/>
      <w:lvlJc w:val="left"/>
      <w:pPr>
        <w:ind w:left="5743" w:hanging="360"/>
      </w:pPr>
      <w:rPr>
        <w:rFonts w:ascii="Wingdings" w:hAnsi="Wingdings" w:hint="default"/>
      </w:rPr>
    </w:lvl>
    <w:lvl w:ilvl="6" w:tplc="04090001" w:tentative="1">
      <w:start w:val="1"/>
      <w:numFmt w:val="bullet"/>
      <w:lvlText w:val=""/>
      <w:lvlJc w:val="left"/>
      <w:pPr>
        <w:ind w:left="6463" w:hanging="360"/>
      </w:pPr>
      <w:rPr>
        <w:rFonts w:ascii="Symbol" w:hAnsi="Symbol" w:hint="default"/>
      </w:rPr>
    </w:lvl>
    <w:lvl w:ilvl="7" w:tplc="04090003" w:tentative="1">
      <w:start w:val="1"/>
      <w:numFmt w:val="bullet"/>
      <w:lvlText w:val="o"/>
      <w:lvlJc w:val="left"/>
      <w:pPr>
        <w:ind w:left="7183" w:hanging="360"/>
      </w:pPr>
      <w:rPr>
        <w:rFonts w:ascii="Courier New" w:hAnsi="Courier New" w:cs="Courier New" w:hint="default"/>
      </w:rPr>
    </w:lvl>
    <w:lvl w:ilvl="8" w:tplc="04090005" w:tentative="1">
      <w:start w:val="1"/>
      <w:numFmt w:val="bullet"/>
      <w:lvlText w:val=""/>
      <w:lvlJc w:val="left"/>
      <w:pPr>
        <w:ind w:left="7903" w:hanging="360"/>
      </w:pPr>
      <w:rPr>
        <w:rFonts w:ascii="Wingdings" w:hAnsi="Wingdings" w:hint="default"/>
      </w:rPr>
    </w:lvl>
  </w:abstractNum>
  <w:num w:numId="1">
    <w:abstractNumId w:val="12"/>
  </w:num>
  <w:num w:numId="2">
    <w:abstractNumId w:val="6"/>
  </w:num>
  <w:num w:numId="3">
    <w:abstractNumId w:val="3"/>
  </w:num>
  <w:num w:numId="4">
    <w:abstractNumId w:val="9"/>
  </w:num>
  <w:num w:numId="5">
    <w:abstractNumId w:val="4"/>
  </w:num>
  <w:num w:numId="6">
    <w:abstractNumId w:val="1"/>
  </w:num>
  <w:num w:numId="7">
    <w:abstractNumId w:val="13"/>
  </w:num>
  <w:num w:numId="8">
    <w:abstractNumId w:val="5"/>
  </w:num>
  <w:num w:numId="9">
    <w:abstractNumId w:val="11"/>
  </w:num>
  <w:num w:numId="10">
    <w:abstractNumId w:val="8"/>
  </w:num>
  <w:num w:numId="11">
    <w:abstractNumId w:val="0"/>
  </w:num>
  <w:num w:numId="12">
    <w:abstractNumId w:val="7"/>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79"/>
    <w:rsid w:val="00006E8E"/>
    <w:rsid w:val="00007614"/>
    <w:rsid w:val="00007B03"/>
    <w:rsid w:val="000146B9"/>
    <w:rsid w:val="000159EF"/>
    <w:rsid w:val="000227BB"/>
    <w:rsid w:val="00026AFC"/>
    <w:rsid w:val="0003332C"/>
    <w:rsid w:val="000334A9"/>
    <w:rsid w:val="00034728"/>
    <w:rsid w:val="00042AAB"/>
    <w:rsid w:val="00055811"/>
    <w:rsid w:val="00055FD8"/>
    <w:rsid w:val="000605AB"/>
    <w:rsid w:val="0006163C"/>
    <w:rsid w:val="00085771"/>
    <w:rsid w:val="00085B19"/>
    <w:rsid w:val="00087E54"/>
    <w:rsid w:val="00091964"/>
    <w:rsid w:val="000927F3"/>
    <w:rsid w:val="00092B62"/>
    <w:rsid w:val="00093076"/>
    <w:rsid w:val="00096DAD"/>
    <w:rsid w:val="00097A9E"/>
    <w:rsid w:val="000A15A1"/>
    <w:rsid w:val="000A26E6"/>
    <w:rsid w:val="000A43ED"/>
    <w:rsid w:val="000C1AEB"/>
    <w:rsid w:val="000C3CC8"/>
    <w:rsid w:val="000E6B47"/>
    <w:rsid w:val="000E7488"/>
    <w:rsid w:val="000F1935"/>
    <w:rsid w:val="000F566E"/>
    <w:rsid w:val="000F649D"/>
    <w:rsid w:val="000F7A2D"/>
    <w:rsid w:val="001002F0"/>
    <w:rsid w:val="00114737"/>
    <w:rsid w:val="00115478"/>
    <w:rsid w:val="00116E5E"/>
    <w:rsid w:val="00117B74"/>
    <w:rsid w:val="001207EB"/>
    <w:rsid w:val="00122D8D"/>
    <w:rsid w:val="00125F87"/>
    <w:rsid w:val="00131F8E"/>
    <w:rsid w:val="00147A89"/>
    <w:rsid w:val="001544D4"/>
    <w:rsid w:val="00164438"/>
    <w:rsid w:val="00165EEC"/>
    <w:rsid w:val="0017217B"/>
    <w:rsid w:val="00177D13"/>
    <w:rsid w:val="00183CD6"/>
    <w:rsid w:val="00184BE6"/>
    <w:rsid w:val="00187C47"/>
    <w:rsid w:val="00193AAC"/>
    <w:rsid w:val="00193BE1"/>
    <w:rsid w:val="001956CC"/>
    <w:rsid w:val="001A179B"/>
    <w:rsid w:val="001A3C50"/>
    <w:rsid w:val="001A3C6A"/>
    <w:rsid w:val="001A412D"/>
    <w:rsid w:val="001A4E30"/>
    <w:rsid w:val="001A6F5E"/>
    <w:rsid w:val="001C02B1"/>
    <w:rsid w:val="001C58E7"/>
    <w:rsid w:val="001D344F"/>
    <w:rsid w:val="00222B18"/>
    <w:rsid w:val="0023067A"/>
    <w:rsid w:val="00237743"/>
    <w:rsid w:val="002410CD"/>
    <w:rsid w:val="00251A93"/>
    <w:rsid w:val="0027000E"/>
    <w:rsid w:val="00270C1C"/>
    <w:rsid w:val="0027408A"/>
    <w:rsid w:val="002767DB"/>
    <w:rsid w:val="00276B74"/>
    <w:rsid w:val="00276EB1"/>
    <w:rsid w:val="00280488"/>
    <w:rsid w:val="00283E0C"/>
    <w:rsid w:val="00287237"/>
    <w:rsid w:val="0029438A"/>
    <w:rsid w:val="002A1B32"/>
    <w:rsid w:val="002A281A"/>
    <w:rsid w:val="002A34E4"/>
    <w:rsid w:val="002B05C8"/>
    <w:rsid w:val="002B1AE1"/>
    <w:rsid w:val="002B4FF4"/>
    <w:rsid w:val="002C2AD4"/>
    <w:rsid w:val="002D74A2"/>
    <w:rsid w:val="002E0A3D"/>
    <w:rsid w:val="002E0A86"/>
    <w:rsid w:val="002E4803"/>
    <w:rsid w:val="002F1991"/>
    <w:rsid w:val="002F4EF8"/>
    <w:rsid w:val="002F6C12"/>
    <w:rsid w:val="0032267A"/>
    <w:rsid w:val="0033150A"/>
    <w:rsid w:val="003367B4"/>
    <w:rsid w:val="00337475"/>
    <w:rsid w:val="00347154"/>
    <w:rsid w:val="00352283"/>
    <w:rsid w:val="00354127"/>
    <w:rsid w:val="0035636E"/>
    <w:rsid w:val="00362B0D"/>
    <w:rsid w:val="00362B6C"/>
    <w:rsid w:val="003660C0"/>
    <w:rsid w:val="003662AA"/>
    <w:rsid w:val="0038170C"/>
    <w:rsid w:val="00383D05"/>
    <w:rsid w:val="00384A4D"/>
    <w:rsid w:val="00390B85"/>
    <w:rsid w:val="00390FEF"/>
    <w:rsid w:val="0039165F"/>
    <w:rsid w:val="00396FF3"/>
    <w:rsid w:val="00397BD1"/>
    <w:rsid w:val="003A54C7"/>
    <w:rsid w:val="003A78D1"/>
    <w:rsid w:val="003B1D66"/>
    <w:rsid w:val="003B77A1"/>
    <w:rsid w:val="003C054F"/>
    <w:rsid w:val="003C0666"/>
    <w:rsid w:val="003C0824"/>
    <w:rsid w:val="003C3548"/>
    <w:rsid w:val="003D2A3C"/>
    <w:rsid w:val="003D435B"/>
    <w:rsid w:val="003E7A4E"/>
    <w:rsid w:val="003F4ECE"/>
    <w:rsid w:val="004004C1"/>
    <w:rsid w:val="00402E03"/>
    <w:rsid w:val="00403F31"/>
    <w:rsid w:val="00405CE2"/>
    <w:rsid w:val="0041129F"/>
    <w:rsid w:val="00412938"/>
    <w:rsid w:val="00416348"/>
    <w:rsid w:val="0042139C"/>
    <w:rsid w:val="004239C9"/>
    <w:rsid w:val="00424659"/>
    <w:rsid w:val="00431743"/>
    <w:rsid w:val="00432356"/>
    <w:rsid w:val="00432CF6"/>
    <w:rsid w:val="00436CEB"/>
    <w:rsid w:val="004426D2"/>
    <w:rsid w:val="00442811"/>
    <w:rsid w:val="00450423"/>
    <w:rsid w:val="004506DD"/>
    <w:rsid w:val="0045461D"/>
    <w:rsid w:val="004609D8"/>
    <w:rsid w:val="00465D1D"/>
    <w:rsid w:val="0047010B"/>
    <w:rsid w:val="00471DC5"/>
    <w:rsid w:val="00483577"/>
    <w:rsid w:val="0048511B"/>
    <w:rsid w:val="004902D7"/>
    <w:rsid w:val="00490812"/>
    <w:rsid w:val="004B0B31"/>
    <w:rsid w:val="004B766B"/>
    <w:rsid w:val="004C1104"/>
    <w:rsid w:val="004C1BAC"/>
    <w:rsid w:val="004C4F94"/>
    <w:rsid w:val="004C67E0"/>
    <w:rsid w:val="004D4C5D"/>
    <w:rsid w:val="004D59F9"/>
    <w:rsid w:val="004D6A33"/>
    <w:rsid w:val="004E1B10"/>
    <w:rsid w:val="004F0685"/>
    <w:rsid w:val="004F20A8"/>
    <w:rsid w:val="004F42F7"/>
    <w:rsid w:val="005076B2"/>
    <w:rsid w:val="00513FDE"/>
    <w:rsid w:val="005160D3"/>
    <w:rsid w:val="00521E44"/>
    <w:rsid w:val="005242F8"/>
    <w:rsid w:val="0052440A"/>
    <w:rsid w:val="00546F2C"/>
    <w:rsid w:val="005546CC"/>
    <w:rsid w:val="00555894"/>
    <w:rsid w:val="00555BCC"/>
    <w:rsid w:val="005711C2"/>
    <w:rsid w:val="00571B52"/>
    <w:rsid w:val="00572D8E"/>
    <w:rsid w:val="00575218"/>
    <w:rsid w:val="00583B3D"/>
    <w:rsid w:val="0058614B"/>
    <w:rsid w:val="005A2A00"/>
    <w:rsid w:val="005A4262"/>
    <w:rsid w:val="005A612F"/>
    <w:rsid w:val="005B427D"/>
    <w:rsid w:val="005B6EBD"/>
    <w:rsid w:val="005C17CF"/>
    <w:rsid w:val="005C66E8"/>
    <w:rsid w:val="005D0E99"/>
    <w:rsid w:val="005E0D63"/>
    <w:rsid w:val="005E2876"/>
    <w:rsid w:val="005E516F"/>
    <w:rsid w:val="005F0AEE"/>
    <w:rsid w:val="005F1A06"/>
    <w:rsid w:val="00604587"/>
    <w:rsid w:val="00604734"/>
    <w:rsid w:val="00605A06"/>
    <w:rsid w:val="006224DA"/>
    <w:rsid w:val="00623F53"/>
    <w:rsid w:val="00636B7C"/>
    <w:rsid w:val="006373C9"/>
    <w:rsid w:val="006478B4"/>
    <w:rsid w:val="0065370D"/>
    <w:rsid w:val="00654720"/>
    <w:rsid w:val="006574F3"/>
    <w:rsid w:val="006618BC"/>
    <w:rsid w:val="0066603C"/>
    <w:rsid w:val="006671CC"/>
    <w:rsid w:val="0067006A"/>
    <w:rsid w:val="00674167"/>
    <w:rsid w:val="00684FC4"/>
    <w:rsid w:val="00690C20"/>
    <w:rsid w:val="00695D6B"/>
    <w:rsid w:val="00697455"/>
    <w:rsid w:val="006C0194"/>
    <w:rsid w:val="006C344D"/>
    <w:rsid w:val="006C715F"/>
    <w:rsid w:val="006D26AA"/>
    <w:rsid w:val="006D7601"/>
    <w:rsid w:val="006E5161"/>
    <w:rsid w:val="006F38F8"/>
    <w:rsid w:val="006F7AED"/>
    <w:rsid w:val="00710861"/>
    <w:rsid w:val="00725CEA"/>
    <w:rsid w:val="007301F6"/>
    <w:rsid w:val="00734217"/>
    <w:rsid w:val="00734629"/>
    <w:rsid w:val="00736692"/>
    <w:rsid w:val="00737943"/>
    <w:rsid w:val="00741271"/>
    <w:rsid w:val="007470BC"/>
    <w:rsid w:val="00750A32"/>
    <w:rsid w:val="0075721D"/>
    <w:rsid w:val="00771F3B"/>
    <w:rsid w:val="00772A73"/>
    <w:rsid w:val="00780BCC"/>
    <w:rsid w:val="00782119"/>
    <w:rsid w:val="00791F32"/>
    <w:rsid w:val="00792223"/>
    <w:rsid w:val="00793C2C"/>
    <w:rsid w:val="0079533A"/>
    <w:rsid w:val="007A3732"/>
    <w:rsid w:val="007B15AD"/>
    <w:rsid w:val="007B3EB7"/>
    <w:rsid w:val="007B5901"/>
    <w:rsid w:val="007D38C6"/>
    <w:rsid w:val="007D3DA0"/>
    <w:rsid w:val="007D6F14"/>
    <w:rsid w:val="007E3B58"/>
    <w:rsid w:val="007E5C1E"/>
    <w:rsid w:val="007E6634"/>
    <w:rsid w:val="007E76FA"/>
    <w:rsid w:val="007F62A8"/>
    <w:rsid w:val="00801BE6"/>
    <w:rsid w:val="008048A7"/>
    <w:rsid w:val="00820EB3"/>
    <w:rsid w:val="00821FF8"/>
    <w:rsid w:val="00824D2C"/>
    <w:rsid w:val="00830797"/>
    <w:rsid w:val="0083171B"/>
    <w:rsid w:val="00837044"/>
    <w:rsid w:val="00840030"/>
    <w:rsid w:val="00856F72"/>
    <w:rsid w:val="00866D95"/>
    <w:rsid w:val="00883288"/>
    <w:rsid w:val="008859F0"/>
    <w:rsid w:val="008B51E4"/>
    <w:rsid w:val="008B564E"/>
    <w:rsid w:val="008B667B"/>
    <w:rsid w:val="008C03B5"/>
    <w:rsid w:val="008C776C"/>
    <w:rsid w:val="008D4B88"/>
    <w:rsid w:val="008E4AE1"/>
    <w:rsid w:val="008E77CA"/>
    <w:rsid w:val="008F28E8"/>
    <w:rsid w:val="008F3193"/>
    <w:rsid w:val="008F41B5"/>
    <w:rsid w:val="008F675B"/>
    <w:rsid w:val="009000C7"/>
    <w:rsid w:val="00902CD1"/>
    <w:rsid w:val="0090700D"/>
    <w:rsid w:val="00907602"/>
    <w:rsid w:val="00910FE7"/>
    <w:rsid w:val="009143ED"/>
    <w:rsid w:val="00916E2D"/>
    <w:rsid w:val="00917458"/>
    <w:rsid w:val="00924342"/>
    <w:rsid w:val="009271D7"/>
    <w:rsid w:val="00932360"/>
    <w:rsid w:val="009463D3"/>
    <w:rsid w:val="00954E05"/>
    <w:rsid w:val="00955516"/>
    <w:rsid w:val="00957B6E"/>
    <w:rsid w:val="009600E9"/>
    <w:rsid w:val="009611BA"/>
    <w:rsid w:val="00975300"/>
    <w:rsid w:val="00977FFA"/>
    <w:rsid w:val="00985B62"/>
    <w:rsid w:val="00985C9F"/>
    <w:rsid w:val="00991150"/>
    <w:rsid w:val="00991240"/>
    <w:rsid w:val="0099721A"/>
    <w:rsid w:val="00997459"/>
    <w:rsid w:val="009A2194"/>
    <w:rsid w:val="009B0AAE"/>
    <w:rsid w:val="009B51E9"/>
    <w:rsid w:val="009B5364"/>
    <w:rsid w:val="009B6209"/>
    <w:rsid w:val="009E114F"/>
    <w:rsid w:val="009E3C94"/>
    <w:rsid w:val="009E4E32"/>
    <w:rsid w:val="009F181C"/>
    <w:rsid w:val="009F66F3"/>
    <w:rsid w:val="009F7A2B"/>
    <w:rsid w:val="00A01D90"/>
    <w:rsid w:val="00A03A25"/>
    <w:rsid w:val="00A211F9"/>
    <w:rsid w:val="00A2500B"/>
    <w:rsid w:val="00A26078"/>
    <w:rsid w:val="00A302EA"/>
    <w:rsid w:val="00A34AE3"/>
    <w:rsid w:val="00A36733"/>
    <w:rsid w:val="00A37BBA"/>
    <w:rsid w:val="00A42C3D"/>
    <w:rsid w:val="00A43028"/>
    <w:rsid w:val="00A45B01"/>
    <w:rsid w:val="00A52021"/>
    <w:rsid w:val="00A55634"/>
    <w:rsid w:val="00A66A36"/>
    <w:rsid w:val="00A77AEC"/>
    <w:rsid w:val="00A80089"/>
    <w:rsid w:val="00A95547"/>
    <w:rsid w:val="00A964D7"/>
    <w:rsid w:val="00AA1044"/>
    <w:rsid w:val="00AA1A00"/>
    <w:rsid w:val="00AA333C"/>
    <w:rsid w:val="00AB0E67"/>
    <w:rsid w:val="00AB170B"/>
    <w:rsid w:val="00AB3995"/>
    <w:rsid w:val="00AC12DF"/>
    <w:rsid w:val="00AC37A1"/>
    <w:rsid w:val="00AC42AA"/>
    <w:rsid w:val="00AD5F4C"/>
    <w:rsid w:val="00AD7F34"/>
    <w:rsid w:val="00AE1FA6"/>
    <w:rsid w:val="00AF5F26"/>
    <w:rsid w:val="00AF7178"/>
    <w:rsid w:val="00B231C7"/>
    <w:rsid w:val="00B26693"/>
    <w:rsid w:val="00B32ED7"/>
    <w:rsid w:val="00B470EA"/>
    <w:rsid w:val="00B54701"/>
    <w:rsid w:val="00B55391"/>
    <w:rsid w:val="00B761CA"/>
    <w:rsid w:val="00B8408E"/>
    <w:rsid w:val="00B9356D"/>
    <w:rsid w:val="00B93B62"/>
    <w:rsid w:val="00BA2120"/>
    <w:rsid w:val="00BA291C"/>
    <w:rsid w:val="00BA3E09"/>
    <w:rsid w:val="00BB1EEB"/>
    <w:rsid w:val="00BB297B"/>
    <w:rsid w:val="00BB5C2E"/>
    <w:rsid w:val="00BC2582"/>
    <w:rsid w:val="00BC53D5"/>
    <w:rsid w:val="00BD1318"/>
    <w:rsid w:val="00BD5E74"/>
    <w:rsid w:val="00BD7EB5"/>
    <w:rsid w:val="00BE0BD0"/>
    <w:rsid w:val="00BE15DC"/>
    <w:rsid w:val="00BE31AF"/>
    <w:rsid w:val="00C07044"/>
    <w:rsid w:val="00C1443C"/>
    <w:rsid w:val="00C156A5"/>
    <w:rsid w:val="00C16781"/>
    <w:rsid w:val="00C22146"/>
    <w:rsid w:val="00C23379"/>
    <w:rsid w:val="00C243C8"/>
    <w:rsid w:val="00C2742D"/>
    <w:rsid w:val="00C31D4E"/>
    <w:rsid w:val="00C40035"/>
    <w:rsid w:val="00C413DA"/>
    <w:rsid w:val="00C43A29"/>
    <w:rsid w:val="00C50A15"/>
    <w:rsid w:val="00C52139"/>
    <w:rsid w:val="00C53268"/>
    <w:rsid w:val="00C6115C"/>
    <w:rsid w:val="00C654AD"/>
    <w:rsid w:val="00C700DF"/>
    <w:rsid w:val="00C74772"/>
    <w:rsid w:val="00C939F7"/>
    <w:rsid w:val="00C946CA"/>
    <w:rsid w:val="00CA724A"/>
    <w:rsid w:val="00CB0F28"/>
    <w:rsid w:val="00CB2D07"/>
    <w:rsid w:val="00CB3907"/>
    <w:rsid w:val="00CB42FB"/>
    <w:rsid w:val="00CC3C94"/>
    <w:rsid w:val="00CC46E6"/>
    <w:rsid w:val="00CD2EE3"/>
    <w:rsid w:val="00CD5A99"/>
    <w:rsid w:val="00CE49B9"/>
    <w:rsid w:val="00CE6B2C"/>
    <w:rsid w:val="00CF132A"/>
    <w:rsid w:val="00D06035"/>
    <w:rsid w:val="00D15852"/>
    <w:rsid w:val="00D2177D"/>
    <w:rsid w:val="00D23B50"/>
    <w:rsid w:val="00D36AC0"/>
    <w:rsid w:val="00D4359B"/>
    <w:rsid w:val="00D512A1"/>
    <w:rsid w:val="00D53E0A"/>
    <w:rsid w:val="00D5439B"/>
    <w:rsid w:val="00D54F08"/>
    <w:rsid w:val="00D57E9A"/>
    <w:rsid w:val="00D645E5"/>
    <w:rsid w:val="00D652BF"/>
    <w:rsid w:val="00D70F95"/>
    <w:rsid w:val="00D7182C"/>
    <w:rsid w:val="00D723CB"/>
    <w:rsid w:val="00D93D9F"/>
    <w:rsid w:val="00D93ED5"/>
    <w:rsid w:val="00D94FAB"/>
    <w:rsid w:val="00DB18E6"/>
    <w:rsid w:val="00DC4ADF"/>
    <w:rsid w:val="00DC6FC0"/>
    <w:rsid w:val="00DD1E1F"/>
    <w:rsid w:val="00DD2FF1"/>
    <w:rsid w:val="00DD68C2"/>
    <w:rsid w:val="00DE2931"/>
    <w:rsid w:val="00DE7F1C"/>
    <w:rsid w:val="00DF10EA"/>
    <w:rsid w:val="00DF2FAE"/>
    <w:rsid w:val="00DF354D"/>
    <w:rsid w:val="00DF3A66"/>
    <w:rsid w:val="00E00C1A"/>
    <w:rsid w:val="00E052D4"/>
    <w:rsid w:val="00E26BEB"/>
    <w:rsid w:val="00E362A3"/>
    <w:rsid w:val="00E37817"/>
    <w:rsid w:val="00E37F40"/>
    <w:rsid w:val="00E40CD6"/>
    <w:rsid w:val="00E41F23"/>
    <w:rsid w:val="00E47944"/>
    <w:rsid w:val="00E52990"/>
    <w:rsid w:val="00E64A34"/>
    <w:rsid w:val="00E652F1"/>
    <w:rsid w:val="00E675FD"/>
    <w:rsid w:val="00E718FE"/>
    <w:rsid w:val="00E75C27"/>
    <w:rsid w:val="00E84BAD"/>
    <w:rsid w:val="00E90AA8"/>
    <w:rsid w:val="00E94A1C"/>
    <w:rsid w:val="00EA3AE2"/>
    <w:rsid w:val="00EA3C11"/>
    <w:rsid w:val="00EA4949"/>
    <w:rsid w:val="00EB0065"/>
    <w:rsid w:val="00EB21DA"/>
    <w:rsid w:val="00EB4643"/>
    <w:rsid w:val="00EB67B2"/>
    <w:rsid w:val="00EC2764"/>
    <w:rsid w:val="00EE2501"/>
    <w:rsid w:val="00EE2C37"/>
    <w:rsid w:val="00EE38B7"/>
    <w:rsid w:val="00EE390A"/>
    <w:rsid w:val="00EE5701"/>
    <w:rsid w:val="00EF103E"/>
    <w:rsid w:val="00F02C61"/>
    <w:rsid w:val="00F11609"/>
    <w:rsid w:val="00F16541"/>
    <w:rsid w:val="00F235DA"/>
    <w:rsid w:val="00F30144"/>
    <w:rsid w:val="00F3136A"/>
    <w:rsid w:val="00F31DB5"/>
    <w:rsid w:val="00F31FAC"/>
    <w:rsid w:val="00F33729"/>
    <w:rsid w:val="00F34644"/>
    <w:rsid w:val="00F372E3"/>
    <w:rsid w:val="00F37D9A"/>
    <w:rsid w:val="00F41B15"/>
    <w:rsid w:val="00F4233E"/>
    <w:rsid w:val="00F43C76"/>
    <w:rsid w:val="00F4504A"/>
    <w:rsid w:val="00F50A76"/>
    <w:rsid w:val="00F555CC"/>
    <w:rsid w:val="00F5644E"/>
    <w:rsid w:val="00F66483"/>
    <w:rsid w:val="00F66E74"/>
    <w:rsid w:val="00F746E1"/>
    <w:rsid w:val="00F759B9"/>
    <w:rsid w:val="00F82E8D"/>
    <w:rsid w:val="00F90349"/>
    <w:rsid w:val="00F94785"/>
    <w:rsid w:val="00F960B4"/>
    <w:rsid w:val="00FC1581"/>
    <w:rsid w:val="00FC21DB"/>
    <w:rsid w:val="00FD2161"/>
    <w:rsid w:val="00FD313D"/>
    <w:rsid w:val="00FE0AB4"/>
    <w:rsid w:val="00FE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A3AA7-7CA2-446A-ABEF-811221F9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62A3"/>
    <w:pPr>
      <w:framePr w:w="7920" w:h="1980" w:hRule="exact" w:hSpace="180" w:wrap="auto" w:hAnchor="page" w:xAlign="center" w:yAlign="bottom"/>
      <w:spacing w:after="0" w:line="240" w:lineRule="auto"/>
      <w:ind w:left="2880"/>
    </w:pPr>
    <w:rPr>
      <w:rFonts w:ascii="Tahoma" w:eastAsiaTheme="majorEastAsia" w:hAnsi="Tahoma" w:cstheme="majorBidi"/>
      <w:sz w:val="28"/>
      <w:szCs w:val="24"/>
    </w:rPr>
  </w:style>
  <w:style w:type="table" w:styleId="TableGrid">
    <w:name w:val="Table Grid"/>
    <w:basedOn w:val="TableNormal"/>
    <w:uiPriority w:val="59"/>
    <w:rsid w:val="00C23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23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79"/>
    <w:rPr>
      <w:rFonts w:ascii="Tahoma" w:hAnsi="Tahoma" w:cs="Tahoma"/>
      <w:sz w:val="16"/>
      <w:szCs w:val="16"/>
    </w:rPr>
  </w:style>
  <w:style w:type="paragraph" w:styleId="ListParagraph">
    <w:name w:val="List Paragraph"/>
    <w:basedOn w:val="Normal"/>
    <w:uiPriority w:val="34"/>
    <w:qFormat/>
    <w:rsid w:val="00EB0065"/>
    <w:pPr>
      <w:ind w:left="720"/>
      <w:contextualSpacing/>
    </w:pPr>
  </w:style>
  <w:style w:type="character" w:styleId="Hyperlink">
    <w:name w:val="Hyperlink"/>
    <w:basedOn w:val="DefaultParagraphFont"/>
    <w:uiPriority w:val="99"/>
    <w:unhideWhenUsed/>
    <w:rsid w:val="0042139C"/>
    <w:rPr>
      <w:color w:val="0000FF" w:themeColor="hyperlink"/>
      <w:u w:val="single"/>
    </w:rPr>
  </w:style>
  <w:style w:type="paragraph" w:styleId="Header">
    <w:name w:val="header"/>
    <w:basedOn w:val="Normal"/>
    <w:link w:val="HeaderChar"/>
    <w:uiPriority w:val="99"/>
    <w:unhideWhenUsed/>
    <w:rsid w:val="00B76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1CA"/>
  </w:style>
  <w:style w:type="paragraph" w:styleId="Footer">
    <w:name w:val="footer"/>
    <w:basedOn w:val="Normal"/>
    <w:link w:val="FooterChar"/>
    <w:uiPriority w:val="99"/>
    <w:unhideWhenUsed/>
    <w:rsid w:val="00B76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1CA"/>
  </w:style>
  <w:style w:type="paragraph" w:styleId="Revision">
    <w:name w:val="Revision"/>
    <w:hidden/>
    <w:uiPriority w:val="99"/>
    <w:semiHidden/>
    <w:rsid w:val="00546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744">
      <w:bodyDiv w:val="1"/>
      <w:marLeft w:val="0"/>
      <w:marRight w:val="0"/>
      <w:marTop w:val="0"/>
      <w:marBottom w:val="0"/>
      <w:divBdr>
        <w:top w:val="none" w:sz="0" w:space="0" w:color="auto"/>
        <w:left w:val="none" w:sz="0" w:space="0" w:color="auto"/>
        <w:bottom w:val="none" w:sz="0" w:space="0" w:color="auto"/>
        <w:right w:val="none" w:sz="0" w:space="0" w:color="auto"/>
      </w:divBdr>
    </w:div>
    <w:div w:id="971864709">
      <w:bodyDiv w:val="1"/>
      <w:marLeft w:val="0"/>
      <w:marRight w:val="0"/>
      <w:marTop w:val="0"/>
      <w:marBottom w:val="0"/>
      <w:divBdr>
        <w:top w:val="none" w:sz="0" w:space="0" w:color="auto"/>
        <w:left w:val="none" w:sz="0" w:space="0" w:color="auto"/>
        <w:bottom w:val="none" w:sz="0" w:space="0" w:color="auto"/>
        <w:right w:val="none" w:sz="0" w:space="0" w:color="auto"/>
      </w:divBdr>
    </w:div>
    <w:div w:id="1357730125">
      <w:bodyDiv w:val="1"/>
      <w:marLeft w:val="0"/>
      <w:marRight w:val="0"/>
      <w:marTop w:val="0"/>
      <w:marBottom w:val="0"/>
      <w:divBdr>
        <w:top w:val="none" w:sz="0" w:space="0" w:color="auto"/>
        <w:left w:val="none" w:sz="0" w:space="0" w:color="auto"/>
        <w:bottom w:val="none" w:sz="0" w:space="0" w:color="auto"/>
        <w:right w:val="none" w:sz="0" w:space="0" w:color="auto"/>
      </w:divBdr>
    </w:div>
    <w:div w:id="1936938611">
      <w:bodyDiv w:val="1"/>
      <w:marLeft w:val="0"/>
      <w:marRight w:val="0"/>
      <w:marTop w:val="0"/>
      <w:marBottom w:val="0"/>
      <w:divBdr>
        <w:top w:val="none" w:sz="0" w:space="0" w:color="auto"/>
        <w:left w:val="none" w:sz="0" w:space="0" w:color="auto"/>
        <w:bottom w:val="none" w:sz="0" w:space="0" w:color="auto"/>
        <w:right w:val="none" w:sz="0" w:space="0" w:color="auto"/>
      </w:divBdr>
    </w:div>
    <w:div w:id="20576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cheetahracefuels.com.au" TargetMode="External"/><Relationship Id="rId5" Type="http://schemas.openxmlformats.org/officeDocument/2006/relationships/webSettings" Target="webSettings.xml"/><Relationship Id="rId10" Type="http://schemas.openxmlformats.org/officeDocument/2006/relationships/hyperlink" Target="http://vicsalooncars.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255F-9B47-4896-8F84-89A1C0AE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Morrall</dc:creator>
  <cp:lastModifiedBy>Daniel Johnson</cp:lastModifiedBy>
  <cp:revision>3</cp:revision>
  <cp:lastPrinted>2014-06-21T00:09:00Z</cp:lastPrinted>
  <dcterms:created xsi:type="dcterms:W3CDTF">2017-02-23T10:15:00Z</dcterms:created>
  <dcterms:modified xsi:type="dcterms:W3CDTF">2017-02-26T09:07:00Z</dcterms:modified>
</cp:coreProperties>
</file>